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30.0" w:type="dxa"/>
        <w:jc w:val="left"/>
        <w:tblInd w:w="1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45"/>
        <w:gridCol w:w="8760"/>
        <w:gridCol w:w="2925"/>
        <w:tblGridChange w:id="0">
          <w:tblGrid>
            <w:gridCol w:w="2145"/>
            <w:gridCol w:w="8760"/>
            <w:gridCol w:w="2925"/>
          </w:tblGrid>
        </w:tblGridChange>
      </w:tblGrid>
      <w:tr>
        <w:trPr>
          <w:cantSplit w:val="0"/>
          <w:trHeight w:val="956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2905</wp:posOffset>
                  </wp:positionV>
                  <wp:extent cx="962025" cy="725423"/>
                  <wp:effectExtent b="9525" l="9525" r="9525" t="9525"/>
                  <wp:wrapNone/>
                  <wp:docPr id="103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25423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5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2" w:right="502" w:firstLine="0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2" w:right="502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PREFEITURA MUNICIPAL DE IÇARA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65" w:right="502" w:firstLine="0"/>
              <w:jc w:val="center"/>
              <w:rPr>
                <w:rFonts w:ascii="Arial MT" w:cs="Arial MT" w:eastAsia="Arial MT" w:hAnsi="Arial 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24"/>
                <w:szCs w:val="24"/>
                <w:rtl w:val="0"/>
              </w:rPr>
              <w:t xml:space="preserve">ESTADO DE SANTA CATARINA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83" w:right="502" w:firstLine="0"/>
              <w:jc w:val="center"/>
              <w:rPr>
                <w:rFonts w:ascii="Arial MT" w:cs="Arial MT" w:eastAsia="Arial MT" w:hAnsi="Arial M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24"/>
                <w:szCs w:val="24"/>
                <w:rtl w:val="0"/>
              </w:rPr>
              <w:t xml:space="preserve">SECRETARIA MUNICIPAL DE EDUCAÇÃO, CIÊNCIA E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5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drawing>
                <wp:inline distB="0" distT="0" distL="0" distR="0">
                  <wp:extent cx="921193" cy="685539"/>
                  <wp:effectExtent b="9525" l="9525" r="9525" t="9525"/>
                  <wp:docPr id="10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93" cy="685539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" w:right="1169" w:firstLine="114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" w:right="1169" w:firstLine="114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LISTA DE VAGAS REMANESCENTES E LISTA DE ESPERA DA EDUCAÇÃO INFANTIL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" w:right="1149" w:firstLine="114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Mês Referência: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outubro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/2023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9" w:right="1149" w:firstLine="114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95.0" w:type="dxa"/>
        <w:jc w:val="left"/>
        <w:tblInd w:w="-18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825"/>
        <w:gridCol w:w="3480"/>
        <w:gridCol w:w="3495"/>
        <w:gridCol w:w="3495"/>
        <w:tblGridChange w:id="0">
          <w:tblGrid>
            <w:gridCol w:w="3825"/>
            <w:gridCol w:w="3480"/>
            <w:gridCol w:w="3495"/>
            <w:gridCol w:w="3495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Merge w:val="restart"/>
            <w:shd w:fill="c8d9f7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ALGODÃO DOCE (JAQUELIN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5" w:right="909" w:hanging="187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ESCOLA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ESCOLA ll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c8d9f7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d9f7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55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AQUARELA (NOSSA S. DE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FÁTIMA)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55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32" w:right="6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6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18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A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PRÉ-UNIFICADO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E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 ESCOLA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2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 ESCOLA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6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A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  <w:sectPr>
          <w:pgSz w:h="11920" w:w="16840" w:orient="landscape"/>
          <w:pgMar w:bottom="280" w:top="567" w:left="1300" w:right="13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65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480"/>
        <w:gridCol w:w="3495"/>
        <w:gridCol w:w="3495"/>
        <w:gridCol w:w="3495"/>
        <w:tblGridChange w:id="0">
          <w:tblGrid>
            <w:gridCol w:w="3480"/>
            <w:gridCol w:w="3495"/>
            <w:gridCol w:w="3495"/>
            <w:gridCol w:w="349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66.953125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ARCO ÍRIS (BOA VISTA)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4" w:right="1124" w:firstLine="104.00000000000006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MATUTINO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8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MATUTINO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9">
            <w:pP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restart"/>
            <w:shd w:fill="fbe4cc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4" w:right="329" w:hanging="737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APRENDENDO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4" w:right="329" w:hanging="737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BRINCANDO (PLANALTO)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UNIFICADO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 matutino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00vespertino 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UNIFICADA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 matutino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 vespertino 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2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AVENTURA DA CRIANÇA (LINHA PASCOALINE)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5" w:right="522" w:hanging="172.0000000000000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MATUTINO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00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PRÉ UNIFIC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00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b5d6a7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20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17" w:right="606" w:firstLine="159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ALEGRIA DO SABER (PRESIDENTE VARGAS)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UNIFICADO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PRÉ-UNIFICADO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</w:tcBorders>
            <w:shd w:fill="e99999" w:val="clear"/>
          </w:tcPr>
          <w:p w:rsidR="00000000" w:rsidDel="00000000" w:rsidP="00000000" w:rsidRDefault="00000000" w:rsidRPr="00000000" w14:paraId="000000B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left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  28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2" w:right="516" w:hanging="70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 MAGIA DO APRENDER (LOMBAS)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MATUTINO 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VESPERTINO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C">
            <w:pP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BALÃO MÁGICO (JARDIM SILVANA)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6" w:right="817" w:firstLine="14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VESPERTINO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MAT. 2 VESP.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 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9">
            <w:pP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VESPERTINO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1" w:right="835" w:hanging="28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BRANCA DE NEVE (ANA ELISA)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 vesp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vesp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B 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A 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CHAPEUZINHO VERMELHO (AURORA)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25" w:right="380" w:hanging="82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(manhã)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(solicitam vespertino)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(manhã)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172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CINDERELA                   (MARILI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2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01(matutino)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8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6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19" w:right="954" w:hanging="187.0000000000000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CRIANÇA FELIZ (JUSSARA)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62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32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ffd966" w:val="clea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4" w:right="516" w:hanging="52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CANTINHO DO SORRISO (ESPLANADA)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PRÉ UNIFICADO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11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  <w:shd w:fill="ffd966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8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08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9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00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ffd966" w:val="clea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80" w:firstLine="0"/>
              <w:jc w:val="left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97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BEM ME QUER (COQUEIR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65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495"/>
        <w:gridCol w:w="3555"/>
        <w:gridCol w:w="3420"/>
        <w:gridCol w:w="3495"/>
        <w:tblGridChange w:id="0">
          <w:tblGrid>
            <w:gridCol w:w="3495"/>
            <w:gridCol w:w="3555"/>
            <w:gridCol w:w="3420"/>
            <w:gridCol w:w="3495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74">
            <w:pP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5">
            <w:pPr>
              <w:ind w:left="128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6">
            <w:pPr>
              <w:ind w:left="205" w:right="1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77">
            <w:pPr>
              <w:ind w:left="205" w:right="1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CARROSSEL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08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(POÇO OITO)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7F">
            <w:pP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3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53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FAVINHO DE MEL (CENTRO)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7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85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 INTEGRAL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8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1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04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0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1" w:right="1079" w:firstLine="14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GIRASSOL (BARRACÃO)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(3 e 4 anos)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(PRÉ-2)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6" w:right="672" w:hanging="159.0000000000000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  <w:t xml:space="preserve">SÃO RAFAEL 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6" w:right="672" w:hanging="159.00000000000006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(TERCEIRA LINHA)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4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PROFESSOR JOÃO DA ROCHA PORTO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(RIO DOS ANJOS)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MATUTINO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4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UNIFICADA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0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l MATUTINO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10(integral)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9" w:right="423" w:hanging="604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MUNDO DA IMAGINAÇÃO (SANTA CRUZ)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- 7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9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0" w:right="646" w:hanging="45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MUNDO ENCANTADO (RIO ACIMA)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V-A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V-B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restart"/>
            <w:shd w:fill="e9d0db" w:val="clea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1" w:right="771" w:hanging="33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MUNDO (CRISTO REI)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 ESCOLA II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4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- MATUTINO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UNIFICADA - VESPERTINO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INTEGRAL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vMerge w:val="continue"/>
            <w:shd w:fill="e9d0db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d0db" w:val="clear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shd w:fill="fff1cc" w:val="clear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4" w:right="729" w:hanging="374.00000000000006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PRÍNCIPE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4" w:right="729" w:hanging="374.00000000000006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(RAICHASKI)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fff1cc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ll</w:t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(P/VESPERTINO)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0" w:val="nil"/>
            </w:tcBorders>
            <w:shd w:fill="fff1cc" w:val="clear"/>
          </w:tcPr>
          <w:p w:rsidR="00000000" w:rsidDel="00000000" w:rsidP="00000000" w:rsidRDefault="00000000" w:rsidRPr="00000000" w14:paraId="000002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1cc" w:val="clear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shd w:fill="e99999" w:val="clea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PEDRO NOVAK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2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(DEMBOSKI)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e99999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99999" w:val="clear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9ec4e7" w:val="clear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3" w:right="602" w:hanging="497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PRÍNCIPE ENCANTADO (VILA NOVA)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I- MAT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UNIFICADO 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VESP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shd w:fill="9ec4e7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85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PARAÍSO DA MAMÃE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(JARDIM ELIZABETE)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5E">
            <w:pPr>
              <w:ind w:left="0" w:right="19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9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0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0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rPr>
          <w:sz w:val="24"/>
          <w:szCs w:val="24"/>
        </w:rPr>
        <w:sectPr>
          <w:type w:val="nextPage"/>
          <w:pgSz w:h="11920" w:w="16840" w:orient="landscape"/>
          <w:pgMar w:bottom="280" w:top="560" w:left="1300" w:right="13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3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INTEGRAL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UNIFICADO MATUTINO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82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E">
            <w:pPr>
              <w:ind w:right="104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UNIFICADO  VESPERTINO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be4cc" w:val="clear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right="710" w:firstLine="9.000000000000057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PEQUENO POLEGAR (JARDIM ELIZABETE)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PRÉ-ESCOLAR II MAT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 3 E 4 VESP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II VESP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INTEGRAIS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shd w:fill="fbe4cc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cc" w:val="clear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C2">
            <w:pPr>
              <w:ind w:left="205" w:right="2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3">
            <w:pPr>
              <w:ind w:left="128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4">
            <w:pPr>
              <w:ind w:left="205" w:right="1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C5">
            <w:pPr>
              <w:ind w:left="205" w:right="1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restart"/>
            <w:shd w:fill="b5d6a7" w:val="clear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4"/>
                <w:szCs w:val="34"/>
                <w:rtl w:val="0"/>
              </w:rPr>
              <w:t xml:space="preserve">Cezare Muneretto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(REINO ENCANTADO)  (VILA SÃO JOSÉ)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ATERNAL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UNIFICADO MAT.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II MAT. 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 UNIFICADO MAT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5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PRÉ-ESCOLA I MAT. </w:t>
            </w:r>
          </w:p>
          <w:p w:rsidR="00000000" w:rsidDel="00000000" w:rsidP="00000000" w:rsidRDefault="00000000" w:rsidRPr="00000000" w14:paraId="000002E6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C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PRÉ-ESCOLA II MAT.</w:t>
            </w:r>
          </w:p>
          <w:p w:rsidR="00000000" w:rsidDel="00000000" w:rsidP="00000000" w:rsidRDefault="00000000" w:rsidRPr="00000000" w14:paraId="000002ED">
            <w:pPr>
              <w:ind w:left="128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VESPERTINO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Merge w:val="continue"/>
            <w:shd w:fill="b5d6a7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5d6a7" w:val="clear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TEMPO FELIZ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(NOSSA SENHORA DE FÁTIMA)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UNIFICADA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restart"/>
            <w:shd w:fill="ffe499" w:val="clear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7" w:right="559" w:hanging="107.0000000000000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ZILDA ARNS NEUMANN (PRIMEIRO DE MAIO)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e 0B - INTEGRAL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9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 integrais</w:t>
            </w:r>
          </w:p>
          <w:p w:rsidR="00000000" w:rsidDel="00000000" w:rsidP="00000000" w:rsidRDefault="00000000" w:rsidRPr="00000000" w14:paraId="0000031A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 vespertinos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C, ID e IE -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1E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31F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 -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3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BERÇÁRIO I F -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7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Merge w:val="continue"/>
            <w:shd w:fill="ffe499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A, IB e IC 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INTEGRAL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B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2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 D - 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2F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3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MATERNAL I D - 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3">
            <w:pPr>
              <w:ind w:left="205" w:right="8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</w:tcBorders>
            <w:shd w:fill="ffe499" w:val="clear"/>
          </w:tcPr>
          <w:p w:rsidR="00000000" w:rsidDel="00000000" w:rsidP="00000000" w:rsidRDefault="00000000" w:rsidRPr="00000000" w14:paraId="0000033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499" w:val="clear"/>
          </w:tcPr>
          <w:p w:rsidR="00000000" w:rsidDel="00000000" w:rsidP="00000000" w:rsidRDefault="00000000" w:rsidRPr="00000000" w14:paraId="00000337">
            <w:pPr>
              <w:ind w:left="205" w:right="85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102</w:t>
            </w:r>
          </w:p>
        </w:tc>
      </w:tr>
    </w:tbl>
    <w:p w:rsidR="00000000" w:rsidDel="00000000" w:rsidP="00000000" w:rsidRDefault="00000000" w:rsidRPr="00000000" w14:paraId="000003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6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f4cccc" w:val="clear"/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BERÇÁRIO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0</w:t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restart"/>
            <w:shd w:fill="f4cccc" w:val="clear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79" w:right="670" w:firstLine="6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ANNA ESCARAVACO (LOTEAMENTO LIMA)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mat 2</w:t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0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1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vesp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mat  4</w:t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vesp 0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5</w:t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vesp 2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18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mat 4</w:t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vesp 1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4cccc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2" w:firstLine="0"/>
              <w:jc w:val="lef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6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shd w:fill="a3c2f4" w:val="clear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31" w:right="372" w:hanging="35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MARIA BARCELLOS PUZISKI (NOVO CARAVÁGIO)</w:t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3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0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c4e7" w:val="clear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PRÉ-ESCOLA II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 5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vesp 5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a3c2f4" w:val="clea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3c2f4" w:val="clear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1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shd w:fill="c37df2" w:val="clear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20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CEI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TURMA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8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VAGAS REMANESCENTES</w:t>
            </w:r>
          </w:p>
        </w:tc>
        <w:tc>
          <w:tcPr>
            <w:shd w:fill="c37df2" w:val="clear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FILA DE ESPERA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shd w:fill="d5a6bd" w:val="clear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28" w:right="585" w:hanging="232.0000000000000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SILVIA VIEIRA TEIXEIRA (TEREZA CRISTINA)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BERÇÁRIO 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MATERNAL II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90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PRÉ – ESCOLA II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" w:firstLine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shd w:fill="d5a6bd" w:val="clea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8" w:right="113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1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5" w:right="127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980.0" w:type="dxa"/>
        <w:jc w:val="left"/>
        <w:tblInd w:w="1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00"/>
        <w:gridCol w:w="3480"/>
        <w:gridCol w:w="3500"/>
        <w:gridCol w:w="3500"/>
        <w:tblGridChange w:id="0">
          <w:tblGrid>
            <w:gridCol w:w="3500"/>
            <w:gridCol w:w="3480"/>
            <w:gridCol w:w="3500"/>
            <w:gridCol w:w="3500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gridSpan w:val="2"/>
            <w:shd w:fill="00ff00" w:val="clear"/>
          </w:tcPr>
          <w:p w:rsidR="00000000" w:rsidDel="00000000" w:rsidP="00000000" w:rsidRDefault="00000000" w:rsidRPr="00000000" w14:paraId="00000391">
            <w:pPr>
              <w:ind w:right="3042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TOTAL GERAL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3">
            <w:pPr>
              <w:ind w:left="205" w:right="180" w:firstLine="0"/>
              <w:jc w:val="center"/>
              <w:rPr>
                <w:b w:val="1"/>
                <w:i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i w:val="1"/>
                <w:sz w:val="34"/>
                <w:szCs w:val="34"/>
                <w:rtl w:val="0"/>
              </w:rPr>
              <w:t xml:space="preserve">330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4">
            <w:pPr>
              <w:ind w:left="205" w:right="190" w:firstLine="0"/>
              <w:jc w:val="center"/>
              <w:rPr>
                <w:b w:val="1"/>
                <w:i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i w:val="1"/>
                <w:sz w:val="34"/>
                <w:szCs w:val="34"/>
                <w:rtl w:val="0"/>
              </w:rPr>
              <w:t xml:space="preserve">408</w:t>
            </w:r>
          </w:p>
        </w:tc>
      </w:tr>
    </w:tbl>
    <w:p w:rsidR="00000000" w:rsidDel="00000000" w:rsidP="00000000" w:rsidRDefault="00000000" w:rsidRPr="00000000" w14:paraId="0000039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ind w:left="140" w:firstLine="0"/>
        <w:rPr>
          <w:rFonts w:ascii="Arial MT" w:cs="Arial MT" w:eastAsia="Arial MT" w:hAnsi="Arial MT"/>
          <w:color w:val="ff0000"/>
          <w:sz w:val="28"/>
          <w:szCs w:val="28"/>
        </w:rPr>
      </w:pPr>
      <w:r w:rsidDel="00000000" w:rsidR="00000000" w:rsidRPr="00000000">
        <w:rPr>
          <w:rFonts w:ascii="Arial MT" w:cs="Arial MT" w:eastAsia="Arial MT" w:hAnsi="Arial MT"/>
          <w:color w:val="ff0000"/>
          <w:sz w:val="26"/>
          <w:szCs w:val="26"/>
          <w:rtl w:val="0"/>
        </w:rPr>
        <w:t xml:space="preserve">Turmas de fila de espera:   Não preencher este quadro</w:t>
      </w:r>
      <w:r w:rsidDel="00000000" w:rsidR="00000000" w:rsidRPr="00000000">
        <w:rPr>
          <w:rtl w:val="0"/>
        </w:rPr>
      </w:r>
    </w:p>
    <w:tbl>
      <w:tblPr>
        <w:tblStyle w:val="Table13"/>
        <w:tblW w:w="13935.0" w:type="dxa"/>
        <w:jc w:val="left"/>
        <w:tblInd w:w="1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6675"/>
        <w:gridCol w:w="7260"/>
        <w:tblGridChange w:id="0">
          <w:tblGrid>
            <w:gridCol w:w="6675"/>
            <w:gridCol w:w="7260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Berçário ( 4m a 1a)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Berçário l (1 a 2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Maternal l (2 a 3 anos)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Maternal ll (3 a 4 anos)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escola l (4 a 5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escola ll (5 a 6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9" w:firstLine="0"/>
              <w:rPr>
                <w:rFonts w:ascii="Arial MT" w:cs="Arial MT" w:eastAsia="Arial MT" w:hAnsi="Arial MT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rtl w:val="0"/>
              </w:rPr>
              <w:t xml:space="preserve">Pré Unificado (3 a 5 a)</w:t>
            </w:r>
          </w:p>
        </w:tc>
        <w:tc>
          <w:tcPr>
            <w:shd w:fill="4a86e7" w:val="clear"/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6" w:right="3042" w:firstLine="0"/>
              <w:jc w:val="center"/>
              <w:rPr>
                <w:rFonts w:ascii="Arial MT" w:cs="Arial MT" w:eastAsia="Arial MT" w:hAnsi="Arial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2664" w:firstLine="0"/>
              <w:jc w:val="left"/>
              <w:rPr>
                <w:rFonts w:ascii="Arial MT" w:cs="Arial MT" w:eastAsia="Arial MT" w:hAnsi="Arial MT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48"/>
                <w:szCs w:val="4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67" w:right="3042" w:firstLine="0"/>
              <w:jc w:val="center"/>
              <w:rPr>
                <w:rFonts w:ascii="Arial MT" w:cs="Arial MT" w:eastAsia="Arial MT" w:hAnsi="Arial MT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48"/>
                <w:szCs w:val="48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*Vagas remanescentes são vagas que sobram em seus respectivos períodos;</w:t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*Fila de espera são crianças aguardando vaga. </w:t>
      </w:r>
    </w:p>
    <w:p w:rsidR="00000000" w:rsidDel="00000000" w:rsidP="00000000" w:rsidRDefault="00000000" w:rsidRPr="00000000" w14:paraId="000003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*As vagas poderão sofrer alterações até a data de postagem. </w:t>
      </w:r>
    </w:p>
    <w:p w:rsidR="00000000" w:rsidDel="00000000" w:rsidP="00000000" w:rsidRDefault="00000000" w:rsidRPr="00000000" w14:paraId="000003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/>
      </w:pPr>
      <w:r w:rsidDel="00000000" w:rsidR="00000000" w:rsidRPr="00000000">
        <w:rPr>
          <w:rtl w:val="0"/>
        </w:rPr>
        <w:t xml:space="preserve">*As novas matrículas devem ser direcionadas através da Pré-matrícula efetuadas no link: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https://icara.ieducar.com.br/pre-matricula-digital/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0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*As vagas da etapa pré-escola que se apresentam em fila de espera, são crianças matriculadas parciais que aguardam vaga integral ou crianças que estão em uma unidade e solicitaram transferência para outra unidade..</w:t>
      </w:r>
      <w:r w:rsidDel="00000000" w:rsidR="00000000" w:rsidRPr="00000000">
        <w:rPr>
          <w:rtl w:val="0"/>
        </w:rPr>
      </w:r>
    </w:p>
    <w:sectPr>
      <w:type w:val="nextPage"/>
      <w:pgSz w:h="11920" w:w="16840" w:orient="landscape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149" w:right="114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149" w:right="1149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tyle4097" w:customStyle="1">
    <w:name w:val="normal"/>
    <w:next w:val="style4097"/>
    <w:pPr/>
  </w:style>
  <w:style w:type="table" w:styleId="style4098" w:customStyle="1">
    <w:name w:val="Table Normal"/>
    <w:next w:val="style4098"/>
    <w:pPr/>
    <w:tcPr>
      <w:tcBorders/>
    </w:tcPr>
  </w:style>
  <w:style w:type="paragraph" w:styleId="style1">
    <w:name w:val="heading 1"/>
    <w:basedOn w:val="style0"/>
    <w:next w:val="style0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style2">
    <w:name w:val="heading 2"/>
    <w:basedOn w:val="style0"/>
    <w:next w:val="style0"/>
    <w:uiPriority w:val="9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style3">
    <w:name w:val="heading 3"/>
    <w:basedOn w:val="style0"/>
    <w:next w:val="style0"/>
    <w:uiPriority w:val="9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style4">
    <w:name w:val="heading 4"/>
    <w:basedOn w:val="style0"/>
    <w:next w:val="style0"/>
    <w:uiPriority w:val="9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style5">
    <w:name w:val="heading 5"/>
    <w:basedOn w:val="style0"/>
    <w:next w:val="style0"/>
    <w:uiPriority w:val="9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style6">
    <w:name w:val="heading 6"/>
    <w:basedOn w:val="style0"/>
    <w:next w:val="style0"/>
    <w:uiPriority w:val="9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style62">
    <w:name w:val="Title"/>
    <w:basedOn w:val="style0"/>
    <w:next w:val="style62"/>
    <w:uiPriority w:val="10"/>
    <w:qFormat w:val="1"/>
    <w:pPr>
      <w:spacing w:before="91"/>
      <w:ind w:left="1149" w:right="1149"/>
      <w:jc w:val="center"/>
    </w:pPr>
    <w:rPr>
      <w:rFonts w:ascii="Arial" w:cs="Arial" w:eastAsia="Arial" w:hAnsi="Arial"/>
      <w:b w:val="1"/>
      <w:bCs w:val="1"/>
      <w:sz w:val="28"/>
      <w:szCs w:val="28"/>
    </w:rPr>
  </w:style>
  <w:style w:type="paragraph" w:styleId="style0" w:default="1">
    <w:name w:val="Normal"/>
    <w:next w:val="style0"/>
    <w:qFormat w:val="1"/>
    <w:pPr/>
  </w:style>
  <w:style w:type="table" w:styleId="style4099" w:customStyle="1">
    <w:name w:val="Table Normal"/>
    <w:next w:val="style4099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table" w:styleId="style4100" w:customStyle="1">
    <w:name w:val="Table Normal"/>
    <w:next w:val="style4100"/>
    <w:uiPriority w:val="2"/>
    <w:qFormat w:val="1"/>
    <w:pPr/>
    <w:rPr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paragraph" w:styleId="style66">
    <w:name w:val="Body Text"/>
    <w:basedOn w:val="style0"/>
    <w:next w:val="style66"/>
    <w:uiPriority w:val="1"/>
    <w:qFormat w:val="1"/>
    <w:pPr/>
    <w:rPr>
      <w:i w:val="1"/>
      <w:iCs w:val="1"/>
      <w:sz w:val="24"/>
      <w:szCs w:val="24"/>
    </w:rPr>
  </w:style>
  <w:style w:type="paragraph" w:styleId="style179">
    <w:name w:val="List Paragraph"/>
    <w:basedOn w:val="style0"/>
    <w:next w:val="style179"/>
    <w:uiPriority w:val="1"/>
    <w:qFormat w:val="1"/>
    <w:pPr/>
  </w:style>
  <w:style w:type="paragraph" w:styleId="style4101" w:customStyle="1">
    <w:name w:val="Table Paragraph"/>
    <w:basedOn w:val="style0"/>
    <w:next w:val="style4101"/>
    <w:uiPriority w:val="1"/>
    <w:qFormat w:val="1"/>
    <w:pPr>
      <w:ind w:left="205"/>
      <w:jc w:val="center"/>
    </w:pPr>
    <w:rPr/>
  </w:style>
  <w:style w:type="paragraph" w:styleId="style74">
    <w:name w:val="Subtitle"/>
    <w:basedOn w:val="style4097"/>
    <w:next w:val="style409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02" w:customStyle="1">
    <w:basedOn w:val="style4100"/>
    <w:next w:val="style4102"/>
    <w:pPr/>
    <w:rPr/>
    <w:tblPr>
      <w:tblStyleRowBandSize w:val="1"/>
      <w:tblStyleColBandSize w:val="1"/>
    </w:tblPr>
    <w:tcPr>
      <w:tcBorders/>
    </w:tcPr>
  </w:style>
  <w:style w:type="table" w:styleId="style4103" w:customStyle="1">
    <w:basedOn w:val="style4100"/>
    <w:next w:val="style4103"/>
    <w:pPr/>
    <w:rPr/>
    <w:tblPr>
      <w:tblStyleRowBandSize w:val="1"/>
      <w:tblStyleColBandSize w:val="1"/>
    </w:tblPr>
    <w:tcPr>
      <w:tcBorders/>
    </w:tcPr>
  </w:style>
  <w:style w:type="table" w:styleId="style4104" w:customStyle="1">
    <w:basedOn w:val="style4100"/>
    <w:next w:val="style4104"/>
    <w:pPr/>
    <w:rPr/>
    <w:tblPr>
      <w:tblStyleRowBandSize w:val="1"/>
      <w:tblStyleColBandSize w:val="1"/>
    </w:tblPr>
    <w:tcPr>
      <w:tcBorders/>
    </w:tcPr>
  </w:style>
  <w:style w:type="table" w:styleId="style4105" w:customStyle="1">
    <w:basedOn w:val="style4100"/>
    <w:next w:val="style4105"/>
    <w:pPr/>
    <w:rPr/>
    <w:tblPr>
      <w:tblStyleRowBandSize w:val="1"/>
      <w:tblStyleColBandSize w:val="1"/>
    </w:tblPr>
    <w:tcPr>
      <w:tcBorders/>
    </w:tcPr>
  </w:style>
  <w:style w:type="table" w:styleId="style4106" w:customStyle="1">
    <w:basedOn w:val="style4100"/>
    <w:next w:val="style4106"/>
    <w:pPr/>
    <w:rPr/>
    <w:tblPr>
      <w:tblStyleRowBandSize w:val="1"/>
      <w:tblStyleColBandSize w:val="1"/>
    </w:tblPr>
    <w:tcPr>
      <w:tcBorders/>
    </w:tcPr>
  </w:style>
  <w:style w:type="table" w:styleId="style4107" w:customStyle="1">
    <w:basedOn w:val="style4100"/>
    <w:next w:val="style4107"/>
    <w:pPr/>
    <w:rPr/>
    <w:tblPr>
      <w:tblStyleRowBandSize w:val="1"/>
      <w:tblStyleColBandSize w:val="1"/>
    </w:tblPr>
    <w:tcPr>
      <w:tcBorders/>
    </w:tcPr>
  </w:style>
  <w:style w:type="table" w:styleId="style4108" w:customStyle="1">
    <w:basedOn w:val="style4100"/>
    <w:next w:val="style4108"/>
    <w:pPr/>
    <w:rPr/>
    <w:tblPr>
      <w:tblStyleRowBandSize w:val="1"/>
      <w:tblStyleColBandSize w:val="1"/>
    </w:tblPr>
    <w:tcPr>
      <w:tcBorders/>
    </w:tcPr>
  </w:style>
  <w:style w:type="table" w:styleId="style4109" w:customStyle="1">
    <w:basedOn w:val="style4100"/>
    <w:next w:val="style4109"/>
    <w:pPr/>
    <w:rPr/>
    <w:tblPr>
      <w:tblStyleRowBandSize w:val="1"/>
      <w:tblStyleColBandSize w:val="1"/>
    </w:tblPr>
    <w:tcPr>
      <w:tcBorders/>
    </w:tcPr>
  </w:style>
  <w:style w:type="table" w:styleId="style4110" w:customStyle="1">
    <w:basedOn w:val="style4100"/>
    <w:next w:val="style4110"/>
    <w:pPr/>
    <w:rPr/>
    <w:tblPr>
      <w:tblStyleRowBandSize w:val="1"/>
      <w:tblStyleColBandSize w:val="1"/>
    </w:tblPr>
    <w:tcPr>
      <w:tcBorders/>
    </w:tcPr>
  </w:style>
  <w:style w:type="table" w:styleId="style4111" w:customStyle="1">
    <w:basedOn w:val="style4100"/>
    <w:next w:val="style4111"/>
    <w:pPr/>
    <w:rPr/>
    <w:tblPr>
      <w:tblStyleRowBandSize w:val="1"/>
      <w:tblStyleColBandSize w:val="1"/>
    </w:tblPr>
    <w:tcPr>
      <w:tcBorders/>
    </w:tcPr>
  </w:style>
  <w:style w:type="table" w:styleId="style4112" w:customStyle="1">
    <w:basedOn w:val="style4100"/>
    <w:next w:val="style4112"/>
    <w:pPr/>
    <w:rPr/>
    <w:tblPr>
      <w:tblStyleRowBandSize w:val="1"/>
      <w:tblStyleColBandSize w:val="1"/>
    </w:tblPr>
    <w:tcPr>
      <w:tcBorders/>
    </w:tcPr>
  </w:style>
  <w:style w:type="table" w:styleId="style4113" w:customStyle="1">
    <w:basedOn w:val="style4100"/>
    <w:next w:val="style4113"/>
    <w:pPr/>
    <w:rPr/>
    <w:tblPr>
      <w:tblStyleRowBandSize w:val="1"/>
      <w:tblStyleColBandSize w:val="1"/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4114" w:customStyle="1">
    <w:name w:val="Unresolved Mention"/>
    <w:basedOn w:val="style65"/>
    <w:next w:val="style4114"/>
    <w:uiPriority w:val="99"/>
    <w:rPr>
      <w:color w:val="605e5c"/>
      <w:shd w:color="auto" w:fill="e1dfdd" w:val="clear"/>
    </w:rPr>
  </w:style>
  <w:style w:type="table" w:styleId="style4115" w:customStyle="1">
    <w:basedOn w:val="style4099"/>
    <w:next w:val="style4115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6" w:customStyle="1">
    <w:basedOn w:val="style4099"/>
    <w:next w:val="style4116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7" w:customStyle="1">
    <w:basedOn w:val="style4099"/>
    <w:next w:val="style4117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8" w:customStyle="1">
    <w:basedOn w:val="style4099"/>
    <w:next w:val="style4118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19" w:customStyle="1">
    <w:basedOn w:val="style4099"/>
    <w:next w:val="style4119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0" w:customStyle="1">
    <w:basedOn w:val="style4099"/>
    <w:next w:val="style4120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1" w:customStyle="1">
    <w:basedOn w:val="style4099"/>
    <w:next w:val="style4121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2" w:customStyle="1">
    <w:basedOn w:val="style4099"/>
    <w:next w:val="style4122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3" w:customStyle="1">
    <w:basedOn w:val="style4099"/>
    <w:next w:val="style4123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4" w:customStyle="1">
    <w:basedOn w:val="style4099"/>
    <w:next w:val="style4124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5" w:customStyle="1">
    <w:basedOn w:val="style4099"/>
    <w:next w:val="style4125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6" w:customStyle="1">
    <w:basedOn w:val="style4099"/>
    <w:next w:val="style4126"/>
    <w:pPr/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table" w:styleId="style4127" w:customStyle="1">
    <w:basedOn w:val="style4098"/>
    <w:next w:val="style4127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28" w:customStyle="1">
    <w:basedOn w:val="style4098"/>
    <w:next w:val="style4128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29" w:customStyle="1">
    <w:basedOn w:val="style4098"/>
    <w:next w:val="style4129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0" w:customStyle="1">
    <w:basedOn w:val="style4098"/>
    <w:next w:val="style4130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1" w:customStyle="1">
    <w:basedOn w:val="style4098"/>
    <w:next w:val="style4131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2" w:customStyle="1">
    <w:basedOn w:val="style4098"/>
    <w:next w:val="style4132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3" w:customStyle="1">
    <w:basedOn w:val="style4098"/>
    <w:next w:val="style4133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4" w:customStyle="1">
    <w:basedOn w:val="style4098"/>
    <w:next w:val="style4134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5" w:customStyle="1">
    <w:basedOn w:val="style4098"/>
    <w:next w:val="style4135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6" w:customStyle="1">
    <w:basedOn w:val="style4098"/>
    <w:next w:val="style4136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7" w:customStyle="1">
    <w:basedOn w:val="style4098"/>
    <w:next w:val="style4137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table" w:styleId="style4138" w:customStyle="1">
    <w:basedOn w:val="style4098"/>
    <w:next w:val="style4138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tcBorders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ara.ieducar.com.br/pre-matricula-digita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mjCfarElU7nq3ZFyEw6fhzi2w==">CgMxLjA4AHIhMXdwS2MzU2VUSWp3YTAzdDdfT2w3NWRBR0w2NnFCMVRG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2023-07-10T14:48:00Z</dcterms:created>
  <dc:creator>Assessoria Executiva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98e3b7a90b7b466191f862b13ac81d20</vt:lpwstr>
  </property>
</Properties>
</file>