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662B1265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292E2B">
        <w:rPr>
          <w:rFonts w:ascii="Arial" w:hAnsi="Arial" w:cs="Arial"/>
          <w:color w:val="000000"/>
          <w:sz w:val="24"/>
          <w:szCs w:val="24"/>
        </w:rPr>
        <w:t xml:space="preserve">vinte e </w:t>
      </w:r>
      <w:r w:rsidR="00BC17A1">
        <w:rPr>
          <w:rFonts w:ascii="Arial" w:hAnsi="Arial" w:cs="Arial"/>
          <w:color w:val="000000"/>
          <w:sz w:val="24"/>
          <w:szCs w:val="24"/>
        </w:rPr>
        <w:t>nove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292E2B">
        <w:rPr>
          <w:rFonts w:ascii="Arial" w:hAnsi="Arial" w:cs="Arial"/>
          <w:color w:val="000000"/>
          <w:sz w:val="24"/>
          <w:szCs w:val="24"/>
        </w:rPr>
        <w:t>2</w:t>
      </w:r>
      <w:r w:rsidR="00BC17A1">
        <w:rPr>
          <w:rFonts w:ascii="Arial" w:hAnsi="Arial" w:cs="Arial"/>
          <w:color w:val="000000"/>
          <w:sz w:val="24"/>
          <w:szCs w:val="24"/>
        </w:rPr>
        <w:t>9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B11E0D">
        <w:rPr>
          <w:rFonts w:ascii="Arial" w:hAnsi="Arial" w:cs="Arial"/>
          <w:color w:val="000000"/>
          <w:sz w:val="24"/>
          <w:szCs w:val="24"/>
        </w:rPr>
        <w:t>ma</w:t>
      </w:r>
      <w:r w:rsidR="00BC17A1">
        <w:rPr>
          <w:rFonts w:ascii="Arial" w:hAnsi="Arial" w:cs="Arial"/>
          <w:color w:val="000000"/>
          <w:sz w:val="24"/>
          <w:szCs w:val="24"/>
        </w:rPr>
        <w:t>io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</w:t>
      </w:r>
      <w:r w:rsidR="00292E2B">
        <w:rPr>
          <w:rFonts w:ascii="Arial" w:hAnsi="Arial" w:cs="Arial"/>
          <w:color w:val="000000"/>
          <w:sz w:val="24"/>
          <w:szCs w:val="24"/>
        </w:rPr>
        <w:t xml:space="preserve"> quatro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(202</w:t>
      </w:r>
      <w:r w:rsidR="00292E2B">
        <w:rPr>
          <w:rFonts w:ascii="Arial" w:hAnsi="Arial" w:cs="Arial"/>
          <w:color w:val="000000"/>
          <w:sz w:val="24"/>
          <w:szCs w:val="24"/>
        </w:rPr>
        <w:t>4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BC17A1">
        <w:rPr>
          <w:rFonts w:ascii="Arial" w:hAnsi="Arial" w:cs="Arial"/>
          <w:color w:val="000000"/>
          <w:sz w:val="24"/>
          <w:szCs w:val="24"/>
        </w:rPr>
        <w:t>08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</w:t>
      </w:r>
      <w:r w:rsidR="00B71A45">
        <w:rPr>
          <w:rFonts w:ascii="Arial" w:hAnsi="Arial" w:cs="Arial"/>
          <w:color w:val="000000"/>
          <w:sz w:val="24"/>
          <w:szCs w:val="24"/>
        </w:rPr>
        <w:t xml:space="preserve">o Auditório </w:t>
      </w:r>
      <w:r w:rsidR="002D6CD1">
        <w:rPr>
          <w:rFonts w:ascii="Arial" w:hAnsi="Arial" w:cs="Arial"/>
          <w:color w:val="000000"/>
          <w:sz w:val="24"/>
          <w:szCs w:val="24"/>
        </w:rPr>
        <w:t>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3931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4FA5">
        <w:rPr>
          <w:rFonts w:ascii="Arial" w:hAnsi="Arial" w:cs="Arial"/>
          <w:color w:val="000000"/>
          <w:sz w:val="24"/>
          <w:szCs w:val="24"/>
        </w:rPr>
        <w:t>Presidente</w:t>
      </w:r>
      <w:r w:rsidR="00AB4FA5">
        <w:rPr>
          <w:rFonts w:ascii="Arial" w:hAnsi="Arial" w:cs="Arial"/>
          <w:sz w:val="24"/>
          <w:szCs w:val="24"/>
        </w:rPr>
        <w:t xml:space="preserve"> </w:t>
      </w:r>
      <w:r w:rsidR="00E5725C" w:rsidRPr="00E5725C">
        <w:rPr>
          <w:rFonts w:ascii="Arial" w:hAnsi="Arial" w:cs="Arial"/>
          <w:sz w:val="24"/>
          <w:szCs w:val="24"/>
        </w:rPr>
        <w:t>Keli Cristina Camilo Floriano, Ismael Dagostin Gomes</w:t>
      </w:r>
      <w:r w:rsidR="00B11E0D">
        <w:rPr>
          <w:rFonts w:ascii="Arial" w:hAnsi="Arial" w:cs="Arial"/>
          <w:sz w:val="24"/>
          <w:szCs w:val="24"/>
        </w:rPr>
        <w:t xml:space="preserve">, </w:t>
      </w:r>
      <w:r w:rsidR="00E5725C" w:rsidRPr="00E5725C">
        <w:rPr>
          <w:rFonts w:ascii="Arial" w:hAnsi="Arial" w:cs="Arial"/>
          <w:sz w:val="24"/>
          <w:szCs w:val="24"/>
        </w:rPr>
        <w:t>Silvia Regina Rosso</w:t>
      </w:r>
      <w:r w:rsidR="00497243">
        <w:rPr>
          <w:rFonts w:ascii="Arial" w:hAnsi="Arial" w:cs="Arial"/>
          <w:sz w:val="24"/>
          <w:szCs w:val="24"/>
        </w:rPr>
        <w:t xml:space="preserve"> e</w:t>
      </w:r>
      <w:r w:rsidR="003931A6">
        <w:rPr>
          <w:rFonts w:ascii="Arial" w:hAnsi="Arial" w:cs="Arial"/>
          <w:sz w:val="24"/>
          <w:szCs w:val="24"/>
        </w:rPr>
        <w:t xml:space="preserve"> Vanuza da Luz Bombardeli Evaristo. </w:t>
      </w:r>
      <w:r w:rsidR="00E5725C">
        <w:rPr>
          <w:rFonts w:ascii="Arial" w:hAnsi="Arial" w:cs="Arial"/>
          <w:sz w:val="24"/>
          <w:szCs w:val="24"/>
        </w:rPr>
        <w:t>E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m pauta a análise dos relatórios dos meses de </w:t>
      </w:r>
      <w:r w:rsidR="00BC17A1">
        <w:rPr>
          <w:rFonts w:ascii="Arial" w:hAnsi="Arial" w:cs="Arial"/>
          <w:color w:val="000000"/>
          <w:sz w:val="24"/>
          <w:szCs w:val="24"/>
        </w:rPr>
        <w:t>março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e </w:t>
      </w:r>
      <w:r w:rsidR="00BC17A1">
        <w:rPr>
          <w:rFonts w:ascii="Arial" w:hAnsi="Arial" w:cs="Arial"/>
          <w:color w:val="000000"/>
          <w:sz w:val="24"/>
          <w:szCs w:val="24"/>
        </w:rPr>
        <w:t>abril</w:t>
      </w:r>
      <w:r w:rsidR="00E5725C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292E2B">
        <w:rPr>
          <w:rFonts w:ascii="Arial" w:hAnsi="Arial" w:cs="Arial"/>
          <w:color w:val="000000"/>
          <w:sz w:val="24"/>
          <w:szCs w:val="24"/>
        </w:rPr>
        <w:t>4</w:t>
      </w:r>
      <w:r w:rsidR="00C365B7">
        <w:rPr>
          <w:rFonts w:ascii="Arial" w:hAnsi="Arial" w:cs="Arial"/>
          <w:color w:val="000000"/>
          <w:sz w:val="24"/>
          <w:szCs w:val="24"/>
        </w:rPr>
        <w:t xml:space="preserve"> (FUNDEB e PNATE – Programa Nacional de Apoio ao Transporte Escolar)</w:t>
      </w:r>
      <w:r w:rsidR="00A76BFA">
        <w:rPr>
          <w:rFonts w:ascii="Arial" w:hAnsi="Arial" w:cs="Arial"/>
          <w:color w:val="000000"/>
          <w:sz w:val="24"/>
          <w:szCs w:val="24"/>
        </w:rPr>
        <w:t>.</w:t>
      </w:r>
      <w:r w:rsidR="003931A6">
        <w:rPr>
          <w:rFonts w:ascii="Arial" w:hAnsi="Arial" w:cs="Arial"/>
          <w:color w:val="000000"/>
          <w:sz w:val="24"/>
          <w:szCs w:val="24"/>
        </w:rPr>
        <w:t xml:space="preserve"> 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Inicialmente, </w:t>
      </w:r>
      <w:r w:rsidR="00E5725C">
        <w:rPr>
          <w:rFonts w:ascii="Arial" w:hAnsi="Arial" w:cs="Arial"/>
          <w:color w:val="000000"/>
          <w:sz w:val="24"/>
          <w:szCs w:val="24"/>
        </w:rPr>
        <w:t>Keli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</w:t>
      </w:r>
      <w:r w:rsidR="00713A52">
        <w:rPr>
          <w:rFonts w:ascii="Arial" w:hAnsi="Arial" w:cs="Arial"/>
          <w:color w:val="000000"/>
          <w:sz w:val="24"/>
          <w:szCs w:val="24"/>
        </w:rPr>
        <w:t>agradece a participação dos conselheiros</w:t>
      </w:r>
      <w:r w:rsidR="00535D80">
        <w:rPr>
          <w:rFonts w:ascii="Arial" w:hAnsi="Arial" w:cs="Arial"/>
          <w:color w:val="000000"/>
          <w:sz w:val="24"/>
          <w:szCs w:val="24"/>
        </w:rPr>
        <w:t>, e e</w:t>
      </w:r>
      <w:r w:rsidR="003046B3">
        <w:rPr>
          <w:rFonts w:ascii="Arial" w:hAnsi="Arial" w:cs="Arial"/>
          <w:color w:val="000000"/>
          <w:sz w:val="24"/>
          <w:szCs w:val="24"/>
        </w:rPr>
        <w:t>m seguida, compartilh</w:t>
      </w:r>
      <w:r w:rsidR="00292E2B">
        <w:rPr>
          <w:rFonts w:ascii="Arial" w:hAnsi="Arial" w:cs="Arial"/>
          <w:color w:val="000000"/>
          <w:sz w:val="24"/>
          <w:szCs w:val="24"/>
        </w:rPr>
        <w:t>a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de maneira impressa os relatórios supracitados, enviados no</w:t>
      </w:r>
      <w:r w:rsidR="00292E2B">
        <w:rPr>
          <w:rFonts w:ascii="Arial" w:hAnsi="Arial" w:cs="Arial"/>
          <w:color w:val="000000"/>
          <w:sz w:val="24"/>
          <w:szCs w:val="24"/>
        </w:rPr>
        <w:t>s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dia</w:t>
      </w:r>
      <w:r w:rsidR="00292E2B">
        <w:rPr>
          <w:rFonts w:ascii="Arial" w:hAnsi="Arial" w:cs="Arial"/>
          <w:color w:val="000000"/>
          <w:sz w:val="24"/>
          <w:szCs w:val="24"/>
        </w:rPr>
        <w:t xml:space="preserve">s </w:t>
      </w:r>
      <w:r w:rsidR="00BC17A1">
        <w:rPr>
          <w:rFonts w:ascii="Arial" w:hAnsi="Arial" w:cs="Arial"/>
          <w:color w:val="000000"/>
          <w:sz w:val="24"/>
          <w:szCs w:val="24"/>
        </w:rPr>
        <w:t>09 de abril e 20 de maio</w:t>
      </w:r>
      <w:r w:rsidR="00292E2B">
        <w:rPr>
          <w:rFonts w:ascii="Arial" w:hAnsi="Arial" w:cs="Arial"/>
          <w:sz w:val="24"/>
          <w:szCs w:val="24"/>
        </w:rPr>
        <w:t>, respectivamente</w:t>
      </w:r>
      <w:r w:rsidR="00740EA1" w:rsidRPr="00740EA1">
        <w:rPr>
          <w:rFonts w:ascii="Arial" w:hAnsi="Arial" w:cs="Arial"/>
          <w:sz w:val="24"/>
          <w:szCs w:val="24"/>
        </w:rPr>
        <w:t>.</w:t>
      </w:r>
      <w:r w:rsidR="003931A6">
        <w:rPr>
          <w:rFonts w:ascii="Arial" w:hAnsi="Arial" w:cs="Arial"/>
          <w:sz w:val="24"/>
          <w:szCs w:val="24"/>
        </w:rPr>
        <w:t xml:space="preserve"> </w:t>
      </w:r>
      <w:r w:rsidR="00740EA1">
        <w:rPr>
          <w:rFonts w:ascii="Arial" w:hAnsi="Arial" w:cs="Arial"/>
          <w:sz w:val="24"/>
          <w:szCs w:val="24"/>
        </w:rPr>
        <w:t xml:space="preserve">Posteriormente à análise, </w:t>
      </w:r>
      <w:r w:rsidR="00B57CE7">
        <w:rPr>
          <w:rFonts w:ascii="Arial" w:hAnsi="Arial" w:cs="Arial"/>
          <w:color w:val="000000"/>
          <w:sz w:val="24"/>
          <w:szCs w:val="24"/>
        </w:rPr>
        <w:t>d</w:t>
      </w:r>
      <w:r w:rsidR="00B57CE7" w:rsidRPr="00740EA1">
        <w:rPr>
          <w:rFonts w:ascii="Arial" w:hAnsi="Arial" w:cs="Arial"/>
          <w:color w:val="000000"/>
          <w:sz w:val="24"/>
          <w:szCs w:val="24"/>
        </w:rPr>
        <w:t xml:space="preserve">e acordo com </w:t>
      </w:r>
      <w:r w:rsidR="00B57CE7">
        <w:rPr>
          <w:rFonts w:ascii="Arial" w:hAnsi="Arial" w:cs="Arial"/>
          <w:color w:val="000000"/>
          <w:sz w:val="24"/>
          <w:szCs w:val="24"/>
        </w:rPr>
        <w:t xml:space="preserve">os </w:t>
      </w:r>
      <w:r w:rsidR="00B57CE7" w:rsidRPr="00740EA1">
        <w:rPr>
          <w:rFonts w:ascii="Arial" w:hAnsi="Arial" w:cs="Arial"/>
          <w:color w:val="000000"/>
          <w:sz w:val="24"/>
          <w:szCs w:val="24"/>
        </w:rPr>
        <w:t>relatórios contábeis</w:t>
      </w:r>
      <w:r w:rsidR="00B57CE7">
        <w:rPr>
          <w:rFonts w:ascii="Arial" w:hAnsi="Arial" w:cs="Arial"/>
          <w:color w:val="000000"/>
          <w:sz w:val="24"/>
          <w:szCs w:val="24"/>
        </w:rPr>
        <w:t xml:space="preserve">, </w:t>
      </w:r>
      <w:r w:rsidR="00B57CE7">
        <w:rPr>
          <w:rFonts w:ascii="Arial" w:hAnsi="Arial" w:cs="Arial"/>
          <w:sz w:val="24"/>
          <w:szCs w:val="24"/>
        </w:rPr>
        <w:t>os conselheiros</w:t>
      </w:r>
      <w:r w:rsidR="003931A6">
        <w:rPr>
          <w:rFonts w:ascii="Arial" w:hAnsi="Arial" w:cs="Arial"/>
          <w:color w:val="000000"/>
          <w:sz w:val="24"/>
          <w:szCs w:val="24"/>
        </w:rPr>
        <w:t xml:space="preserve"> aprovam </w:t>
      </w:r>
      <w:r w:rsidR="00740EA1">
        <w:rPr>
          <w:rFonts w:ascii="Arial" w:hAnsi="Arial" w:cs="Arial"/>
          <w:color w:val="000000"/>
          <w:sz w:val="24"/>
          <w:szCs w:val="24"/>
        </w:rPr>
        <w:t>por unanimidade os valores apresentados</w:t>
      </w:r>
      <w:r w:rsidR="003931A6">
        <w:rPr>
          <w:rFonts w:ascii="Arial" w:hAnsi="Arial" w:cs="Arial"/>
          <w:color w:val="000000"/>
          <w:sz w:val="24"/>
          <w:szCs w:val="24"/>
        </w:rPr>
        <w:t>, com ressalva, que seguirá com um pedido de informação sobre um item (gênero alimentício)</w:t>
      </w:r>
      <w:r w:rsidR="003046B3">
        <w:rPr>
          <w:rFonts w:ascii="Arial" w:hAnsi="Arial" w:cs="Arial"/>
          <w:color w:val="000000"/>
          <w:sz w:val="24"/>
          <w:szCs w:val="24"/>
        </w:rPr>
        <w:t>.</w:t>
      </w:r>
      <w:r w:rsidR="000462D2">
        <w:rPr>
          <w:rFonts w:ascii="Arial" w:hAnsi="Arial" w:cs="Arial"/>
          <w:color w:val="000000"/>
          <w:sz w:val="24"/>
          <w:szCs w:val="24"/>
        </w:rPr>
        <w:t xml:space="preserve"> </w:t>
      </w:r>
      <w:r w:rsidR="00F63C19">
        <w:rPr>
          <w:rFonts w:ascii="Arial" w:hAnsi="Arial" w:cs="Arial"/>
          <w:sz w:val="24"/>
          <w:szCs w:val="24"/>
        </w:rPr>
        <w:t xml:space="preserve">Ismael </w:t>
      </w:r>
      <w:r w:rsidR="00BC17A1">
        <w:rPr>
          <w:rFonts w:ascii="Arial" w:hAnsi="Arial" w:cs="Arial"/>
          <w:sz w:val="24"/>
          <w:szCs w:val="24"/>
        </w:rPr>
        <w:t xml:space="preserve">justifica que, embora planejado para maio, a </w:t>
      </w:r>
      <w:r w:rsidR="00F63C19">
        <w:rPr>
          <w:rFonts w:ascii="Arial" w:hAnsi="Arial" w:cs="Arial"/>
          <w:sz w:val="24"/>
          <w:szCs w:val="24"/>
        </w:rPr>
        <w:t>comparação</w:t>
      </w:r>
      <w:r w:rsidR="00F63C19">
        <w:rPr>
          <w:rFonts w:ascii="Arial" w:hAnsi="Arial" w:cs="Arial"/>
          <w:color w:val="000000"/>
          <w:sz w:val="24"/>
          <w:szCs w:val="24"/>
        </w:rPr>
        <w:t xml:space="preserve"> entre o relatório mensal (extrato da folha de pagamento do FUNDEB, cedido pela Prefeitura Municipal de Içara) com os boletins de frequência das unidades</w:t>
      </w:r>
      <w:r w:rsidR="00BC17A1">
        <w:rPr>
          <w:rFonts w:ascii="Arial" w:hAnsi="Arial" w:cs="Arial"/>
          <w:color w:val="000000"/>
          <w:sz w:val="24"/>
          <w:szCs w:val="24"/>
        </w:rPr>
        <w:t xml:space="preserve"> ocorrerá na reunião de julho, pois o sistema de gestão (plataforma) de informações dos servidores foi alterado e a migração dos dados ainda está em supervisão </w:t>
      </w:r>
      <w:r w:rsidR="003931A6">
        <w:rPr>
          <w:rFonts w:ascii="Arial" w:hAnsi="Arial" w:cs="Arial"/>
          <w:color w:val="000000"/>
          <w:sz w:val="24"/>
          <w:szCs w:val="24"/>
        </w:rPr>
        <w:t>para</w:t>
      </w:r>
      <w:r w:rsidR="00BC17A1">
        <w:rPr>
          <w:rFonts w:ascii="Arial" w:hAnsi="Arial" w:cs="Arial"/>
          <w:color w:val="000000"/>
          <w:sz w:val="24"/>
          <w:szCs w:val="24"/>
        </w:rPr>
        <w:t xml:space="preserve"> possíveis ajustes</w:t>
      </w:r>
      <w:r w:rsidR="00F63C19">
        <w:rPr>
          <w:rFonts w:ascii="Arial" w:hAnsi="Arial" w:cs="Arial"/>
          <w:color w:val="000000"/>
          <w:sz w:val="24"/>
          <w:szCs w:val="24"/>
        </w:rPr>
        <w:t>.</w:t>
      </w:r>
      <w:r w:rsidR="003931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9F37" w14:textId="77777777" w:rsidR="00DF1784" w:rsidRDefault="00DF1784">
      <w:r>
        <w:separator/>
      </w:r>
    </w:p>
  </w:endnote>
  <w:endnote w:type="continuationSeparator" w:id="0">
    <w:p w14:paraId="4E496334" w14:textId="77777777" w:rsidR="00DF1784" w:rsidRDefault="00DF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1B3B" w14:textId="77777777" w:rsidR="00DF1784" w:rsidRDefault="00DF1784">
      <w:r>
        <w:separator/>
      </w:r>
    </w:p>
  </w:footnote>
  <w:footnote w:type="continuationSeparator" w:id="0">
    <w:p w14:paraId="101E8377" w14:textId="77777777" w:rsidR="00DF1784" w:rsidRDefault="00DF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C00"/>
    <w:multiLevelType w:val="multilevel"/>
    <w:tmpl w:val="142ACD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42CC6"/>
    <w:rsid w:val="000462D2"/>
    <w:rsid w:val="000C7354"/>
    <w:rsid w:val="000C7403"/>
    <w:rsid w:val="00165E30"/>
    <w:rsid w:val="00192488"/>
    <w:rsid w:val="001A6F02"/>
    <w:rsid w:val="001D54EB"/>
    <w:rsid w:val="00232E16"/>
    <w:rsid w:val="00292E2B"/>
    <w:rsid w:val="002D0661"/>
    <w:rsid w:val="002D6CD1"/>
    <w:rsid w:val="003046B3"/>
    <w:rsid w:val="00314478"/>
    <w:rsid w:val="00324672"/>
    <w:rsid w:val="00392474"/>
    <w:rsid w:val="003931A6"/>
    <w:rsid w:val="003A5D94"/>
    <w:rsid w:val="003B3C5C"/>
    <w:rsid w:val="003C5ADF"/>
    <w:rsid w:val="003D7CE6"/>
    <w:rsid w:val="003E1F5C"/>
    <w:rsid w:val="004922EE"/>
    <w:rsid w:val="00497243"/>
    <w:rsid w:val="005170D3"/>
    <w:rsid w:val="005204F9"/>
    <w:rsid w:val="00535D80"/>
    <w:rsid w:val="005830F4"/>
    <w:rsid w:val="005E3E24"/>
    <w:rsid w:val="005E7720"/>
    <w:rsid w:val="005F499B"/>
    <w:rsid w:val="00625896"/>
    <w:rsid w:val="0063750F"/>
    <w:rsid w:val="00642667"/>
    <w:rsid w:val="00681762"/>
    <w:rsid w:val="006842C6"/>
    <w:rsid w:val="00713A52"/>
    <w:rsid w:val="00740EA1"/>
    <w:rsid w:val="00753267"/>
    <w:rsid w:val="007C3261"/>
    <w:rsid w:val="00821552"/>
    <w:rsid w:val="00840E7E"/>
    <w:rsid w:val="00854F53"/>
    <w:rsid w:val="00882ACD"/>
    <w:rsid w:val="00890BD0"/>
    <w:rsid w:val="008E4301"/>
    <w:rsid w:val="00950C4A"/>
    <w:rsid w:val="009850B4"/>
    <w:rsid w:val="00991526"/>
    <w:rsid w:val="009E5B6E"/>
    <w:rsid w:val="00A37CAE"/>
    <w:rsid w:val="00A47D20"/>
    <w:rsid w:val="00A75AAF"/>
    <w:rsid w:val="00A76BFA"/>
    <w:rsid w:val="00AB4FA5"/>
    <w:rsid w:val="00AB7F24"/>
    <w:rsid w:val="00B11E0D"/>
    <w:rsid w:val="00B23E61"/>
    <w:rsid w:val="00B417EB"/>
    <w:rsid w:val="00B57CE7"/>
    <w:rsid w:val="00B71A45"/>
    <w:rsid w:val="00B87CB7"/>
    <w:rsid w:val="00BC17A1"/>
    <w:rsid w:val="00C1393F"/>
    <w:rsid w:val="00C21747"/>
    <w:rsid w:val="00C365B7"/>
    <w:rsid w:val="00C54A43"/>
    <w:rsid w:val="00C65700"/>
    <w:rsid w:val="00C7443A"/>
    <w:rsid w:val="00C82549"/>
    <w:rsid w:val="00C85271"/>
    <w:rsid w:val="00D0051C"/>
    <w:rsid w:val="00D55F65"/>
    <w:rsid w:val="00DC79DB"/>
    <w:rsid w:val="00DD4C09"/>
    <w:rsid w:val="00DE54D8"/>
    <w:rsid w:val="00DF1784"/>
    <w:rsid w:val="00E14ECA"/>
    <w:rsid w:val="00E2781B"/>
    <w:rsid w:val="00E5725C"/>
    <w:rsid w:val="00F13423"/>
    <w:rsid w:val="00F37A0C"/>
    <w:rsid w:val="00F403AC"/>
    <w:rsid w:val="00F63C19"/>
    <w:rsid w:val="00F72994"/>
    <w:rsid w:val="00F74D4F"/>
    <w:rsid w:val="00F77DC7"/>
    <w:rsid w:val="00F77E5C"/>
    <w:rsid w:val="00FA3331"/>
    <w:rsid w:val="00FC3C5E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  <w:style w:type="paragraph" w:customStyle="1" w:styleId="Standard">
    <w:name w:val="Standard"/>
    <w:rsid w:val="00740EA1"/>
    <w:pPr>
      <w:suppressAutoHyphens/>
      <w:autoSpaceDN w:val="0"/>
      <w:textAlignment w:val="baseline"/>
    </w:pPr>
    <w:rPr>
      <w:rFonts w:ascii="Bookman Old Style" w:hAnsi="Bookman Old Style" w:cs="Bookman Old Style"/>
      <w:kern w:val="3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63C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3C1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3C1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3C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3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2</cp:revision>
  <dcterms:created xsi:type="dcterms:W3CDTF">2024-05-29T12:52:00Z</dcterms:created>
  <dcterms:modified xsi:type="dcterms:W3CDTF">2024-05-29T12:52:00Z</dcterms:modified>
</cp:coreProperties>
</file>