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D4FE" w14:textId="77777777" w:rsidR="0047287C" w:rsidRDefault="00C84AE9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26383D92" wp14:editId="569ECF46">
            <wp:extent cx="1419225" cy="1238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FA40" w14:textId="77777777" w:rsidR="0047287C" w:rsidRDefault="00C84AE9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CONSELHO MUNICIPAL DE EDUCAÇÃO DE IÇARA - SC</w:t>
      </w:r>
    </w:p>
    <w:p w14:paraId="3BE34B42" w14:textId="77777777" w:rsidR="0047287C" w:rsidRDefault="0047287C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9CAECEF" w14:textId="44179840" w:rsidR="0047287C" w:rsidRDefault="00C84AE9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Ata da Reunião do C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onselho Municipal de Educação de Içara. </w:t>
      </w:r>
      <w:r>
        <w:rPr>
          <w:rFonts w:ascii="Arial" w:hAnsi="Arial" w:cs="Arial"/>
          <w:color w:val="000000"/>
          <w:sz w:val="24"/>
          <w:szCs w:val="24"/>
        </w:rPr>
        <w:t xml:space="preserve">Aos </w:t>
      </w:r>
      <w:r w:rsidR="00C835F9">
        <w:rPr>
          <w:rFonts w:ascii="Arial" w:hAnsi="Arial" w:cs="Arial"/>
          <w:color w:val="000000"/>
          <w:sz w:val="24"/>
          <w:szCs w:val="24"/>
        </w:rPr>
        <w:t>vinte e dois</w:t>
      </w:r>
      <w:r w:rsidR="00CB2B46">
        <w:rPr>
          <w:rFonts w:ascii="Arial" w:hAnsi="Arial" w:cs="Arial"/>
          <w:color w:val="000000"/>
          <w:sz w:val="24"/>
          <w:szCs w:val="24"/>
        </w:rPr>
        <w:t xml:space="preserve"> (</w:t>
      </w:r>
      <w:r w:rsidR="00C835F9"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C835F9">
        <w:rPr>
          <w:rFonts w:ascii="Arial" w:hAnsi="Arial" w:cs="Arial"/>
          <w:color w:val="000000"/>
          <w:sz w:val="24"/>
          <w:szCs w:val="24"/>
        </w:rPr>
        <w:t>novembro</w:t>
      </w:r>
      <w:r>
        <w:rPr>
          <w:rFonts w:ascii="Arial" w:hAnsi="Arial" w:cs="Arial"/>
          <w:color w:val="000000"/>
          <w:sz w:val="24"/>
          <w:szCs w:val="24"/>
        </w:rPr>
        <w:t xml:space="preserve"> de dois mil e vinte e três (2023), reuniram-se às </w:t>
      </w:r>
      <w:r w:rsidR="00C835F9">
        <w:rPr>
          <w:rFonts w:ascii="Arial" w:hAnsi="Arial" w:cs="Arial"/>
          <w:color w:val="000000"/>
          <w:sz w:val="24"/>
          <w:szCs w:val="24"/>
        </w:rPr>
        <w:t>08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C835F9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horas no Auditório do Paço Municipal de Içara, os conselheiros: presidente </w:t>
      </w:r>
      <w:r>
        <w:rPr>
          <w:rFonts w:ascii="Arial" w:hAnsi="Arial" w:cs="Arial"/>
          <w:sz w:val="24"/>
          <w:szCs w:val="24"/>
        </w:rPr>
        <w:t>Regina da Silva de Oliveira,</w:t>
      </w:r>
      <w:r w:rsidR="00BE1C48">
        <w:rPr>
          <w:rFonts w:ascii="Arial" w:hAnsi="Arial" w:cs="Arial"/>
          <w:sz w:val="24"/>
          <w:szCs w:val="24"/>
        </w:rPr>
        <w:t xml:space="preserve"> </w:t>
      </w:r>
      <w:r w:rsidR="00CB2B46">
        <w:rPr>
          <w:rFonts w:ascii="Arial" w:hAnsi="Arial" w:cs="Arial"/>
          <w:sz w:val="24"/>
          <w:szCs w:val="24"/>
        </w:rPr>
        <w:t xml:space="preserve">Daniela Gonçalves </w:t>
      </w:r>
      <w:proofErr w:type="spellStart"/>
      <w:r w:rsidR="00CB2B46">
        <w:rPr>
          <w:rFonts w:ascii="Arial" w:hAnsi="Arial" w:cs="Arial"/>
          <w:sz w:val="24"/>
          <w:szCs w:val="24"/>
        </w:rPr>
        <w:t>Cechinel</w:t>
      </w:r>
      <w:proofErr w:type="spellEnd"/>
      <w:r w:rsidR="003D0E6E">
        <w:rPr>
          <w:rFonts w:ascii="Arial" w:hAnsi="Arial" w:cs="Arial"/>
          <w:sz w:val="24"/>
          <w:szCs w:val="24"/>
        </w:rPr>
        <w:t xml:space="preserve">, </w:t>
      </w:r>
      <w:r w:rsidR="00C835F9">
        <w:rPr>
          <w:rFonts w:ascii="Arial" w:hAnsi="Arial" w:cs="Arial"/>
          <w:sz w:val="24"/>
          <w:szCs w:val="24"/>
        </w:rPr>
        <w:t xml:space="preserve">Daniele </w:t>
      </w:r>
      <w:proofErr w:type="spellStart"/>
      <w:r w:rsidR="003103D1">
        <w:rPr>
          <w:rFonts w:ascii="Arial" w:hAnsi="Arial" w:cs="Arial"/>
          <w:sz w:val="24"/>
          <w:szCs w:val="24"/>
        </w:rPr>
        <w:t>Schlichting</w:t>
      </w:r>
      <w:proofErr w:type="spellEnd"/>
      <w:r w:rsidR="003103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5F9">
        <w:rPr>
          <w:rFonts w:ascii="Arial" w:hAnsi="Arial" w:cs="Arial"/>
          <w:sz w:val="24"/>
          <w:szCs w:val="24"/>
        </w:rPr>
        <w:t>Fusinato</w:t>
      </w:r>
      <w:proofErr w:type="spellEnd"/>
      <w:r w:rsidR="00C835F9">
        <w:rPr>
          <w:rFonts w:ascii="Arial" w:hAnsi="Arial" w:cs="Arial"/>
          <w:sz w:val="24"/>
          <w:szCs w:val="24"/>
        </w:rPr>
        <w:t xml:space="preserve">, </w:t>
      </w:r>
      <w:r w:rsidR="003D0E6E">
        <w:rPr>
          <w:rFonts w:ascii="Arial" w:hAnsi="Arial" w:cs="Arial"/>
          <w:sz w:val="24"/>
          <w:szCs w:val="24"/>
        </w:rPr>
        <w:t>D</w:t>
      </w:r>
      <w:r w:rsidR="00BE1C48">
        <w:rPr>
          <w:rFonts w:ascii="Arial" w:hAnsi="Arial" w:cs="Arial"/>
          <w:sz w:val="24"/>
          <w:szCs w:val="24"/>
        </w:rPr>
        <w:t xml:space="preserve">ayane Henrique </w:t>
      </w:r>
      <w:proofErr w:type="spellStart"/>
      <w:r w:rsidR="00BE1C48">
        <w:rPr>
          <w:rFonts w:ascii="Arial" w:hAnsi="Arial" w:cs="Arial"/>
          <w:sz w:val="24"/>
          <w:szCs w:val="24"/>
        </w:rPr>
        <w:t>Kanarek</w:t>
      </w:r>
      <w:proofErr w:type="spellEnd"/>
      <w:r w:rsidR="008936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3D1">
        <w:rPr>
          <w:rFonts w:ascii="Arial" w:hAnsi="Arial" w:cs="Arial"/>
          <w:sz w:val="24"/>
          <w:szCs w:val="24"/>
        </w:rPr>
        <w:t>Demerva</w:t>
      </w:r>
      <w:proofErr w:type="spellEnd"/>
      <w:r w:rsidR="003103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3D1">
        <w:rPr>
          <w:rFonts w:ascii="Arial" w:hAnsi="Arial" w:cs="Arial"/>
          <w:sz w:val="24"/>
          <w:szCs w:val="24"/>
        </w:rPr>
        <w:t>Haidée</w:t>
      </w:r>
      <w:proofErr w:type="spellEnd"/>
      <w:r w:rsidR="003103D1">
        <w:rPr>
          <w:rFonts w:ascii="Arial" w:hAnsi="Arial" w:cs="Arial"/>
          <w:sz w:val="24"/>
          <w:szCs w:val="24"/>
        </w:rPr>
        <w:t xml:space="preserve"> Dias Moreira, </w:t>
      </w:r>
      <w:r w:rsidR="00C835F9">
        <w:rPr>
          <w:rFonts w:ascii="Arial" w:hAnsi="Arial" w:cs="Arial"/>
          <w:sz w:val="24"/>
          <w:szCs w:val="24"/>
        </w:rPr>
        <w:t xml:space="preserve">Fabiana de Aguiar </w:t>
      </w:r>
      <w:proofErr w:type="spellStart"/>
      <w:r w:rsidR="00C835F9">
        <w:rPr>
          <w:rFonts w:ascii="Arial" w:hAnsi="Arial" w:cs="Arial"/>
          <w:sz w:val="24"/>
          <w:szCs w:val="24"/>
        </w:rPr>
        <w:t>Feghera</w:t>
      </w:r>
      <w:proofErr w:type="spellEnd"/>
      <w:r w:rsidR="00C835F9">
        <w:rPr>
          <w:rFonts w:ascii="Arial" w:hAnsi="Arial" w:cs="Arial"/>
          <w:sz w:val="24"/>
          <w:szCs w:val="24"/>
        </w:rPr>
        <w:t xml:space="preserve">, </w:t>
      </w:r>
      <w:r w:rsidR="003103D1">
        <w:rPr>
          <w:rFonts w:ascii="Arial" w:hAnsi="Arial" w:cs="Arial"/>
          <w:sz w:val="24"/>
          <w:szCs w:val="24"/>
        </w:rPr>
        <w:t xml:space="preserve">Isabel Patrícia Oliveira de Souza Martins, </w:t>
      </w:r>
      <w:r>
        <w:rPr>
          <w:rFonts w:ascii="Arial" w:hAnsi="Arial" w:cs="Arial"/>
          <w:sz w:val="24"/>
          <w:szCs w:val="24"/>
        </w:rPr>
        <w:t xml:space="preserve">Ismael Dagostin Gomes, </w:t>
      </w:r>
      <w:proofErr w:type="spellStart"/>
      <w:r w:rsidR="00893689">
        <w:rPr>
          <w:rFonts w:ascii="Arial" w:hAnsi="Arial" w:cs="Arial"/>
          <w:sz w:val="24"/>
          <w:szCs w:val="24"/>
        </w:rPr>
        <w:t>Joyciane</w:t>
      </w:r>
      <w:proofErr w:type="spellEnd"/>
      <w:r w:rsidR="00893689">
        <w:rPr>
          <w:rFonts w:ascii="Arial" w:hAnsi="Arial" w:cs="Arial"/>
          <w:sz w:val="24"/>
          <w:szCs w:val="24"/>
        </w:rPr>
        <w:t xml:space="preserve"> Vidal Gonçalves,</w:t>
      </w:r>
      <w:r w:rsidR="00893689" w:rsidRPr="00893689">
        <w:rPr>
          <w:rFonts w:ascii="Arial" w:hAnsi="Arial" w:cs="Arial"/>
          <w:sz w:val="24"/>
          <w:szCs w:val="24"/>
        </w:rPr>
        <w:t xml:space="preserve"> </w:t>
      </w:r>
      <w:r w:rsidR="00893689">
        <w:rPr>
          <w:rFonts w:ascii="Arial" w:hAnsi="Arial" w:cs="Arial"/>
          <w:sz w:val="24"/>
          <w:szCs w:val="24"/>
        </w:rPr>
        <w:t>Keli Cristina Camilo Floriano</w:t>
      </w:r>
      <w:r w:rsidR="00BE1C48">
        <w:rPr>
          <w:rFonts w:ascii="Arial" w:hAnsi="Arial" w:cs="Arial"/>
          <w:sz w:val="24"/>
          <w:szCs w:val="24"/>
        </w:rPr>
        <w:t xml:space="preserve">, </w:t>
      </w:r>
      <w:r w:rsidR="003103D1">
        <w:rPr>
          <w:rFonts w:ascii="Arial" w:hAnsi="Arial" w:cs="Arial"/>
          <w:sz w:val="24"/>
          <w:szCs w:val="24"/>
        </w:rPr>
        <w:t xml:space="preserve">Marcos Silveira de Jesus, </w:t>
      </w:r>
      <w:r w:rsidR="00BE1C48">
        <w:rPr>
          <w:rFonts w:ascii="Arial" w:hAnsi="Arial" w:cs="Arial"/>
          <w:sz w:val="24"/>
          <w:szCs w:val="24"/>
        </w:rPr>
        <w:t xml:space="preserve">Maria Helena Vieira, </w:t>
      </w:r>
      <w:r w:rsidR="00F12370">
        <w:rPr>
          <w:rFonts w:ascii="Arial" w:hAnsi="Arial" w:cs="Arial"/>
          <w:sz w:val="24"/>
          <w:szCs w:val="24"/>
        </w:rPr>
        <w:t xml:space="preserve">Patrícia Aparecida Bez </w:t>
      </w:r>
      <w:proofErr w:type="spellStart"/>
      <w:r w:rsidR="00F12370">
        <w:rPr>
          <w:rFonts w:ascii="Arial" w:hAnsi="Arial" w:cs="Arial"/>
          <w:sz w:val="24"/>
          <w:szCs w:val="24"/>
        </w:rPr>
        <w:t>Birolo</w:t>
      </w:r>
      <w:proofErr w:type="spellEnd"/>
      <w:r w:rsidR="00F12370">
        <w:rPr>
          <w:rFonts w:ascii="Arial" w:hAnsi="Arial" w:cs="Arial"/>
          <w:sz w:val="24"/>
          <w:szCs w:val="24"/>
        </w:rPr>
        <w:t xml:space="preserve"> Rodrigues</w:t>
      </w:r>
      <w:r w:rsidR="003103D1">
        <w:rPr>
          <w:rFonts w:ascii="Arial" w:hAnsi="Arial" w:cs="Arial"/>
          <w:sz w:val="24"/>
          <w:szCs w:val="24"/>
        </w:rPr>
        <w:t xml:space="preserve">, Pedro da Cunha, Rosa Maria da Silva e </w:t>
      </w:r>
      <w:proofErr w:type="spellStart"/>
      <w:r w:rsidR="003103D1">
        <w:rPr>
          <w:rFonts w:ascii="Arial" w:hAnsi="Arial" w:cs="Arial"/>
          <w:sz w:val="24"/>
          <w:szCs w:val="24"/>
        </w:rPr>
        <w:t>Thimoty</w:t>
      </w:r>
      <w:proofErr w:type="spellEnd"/>
      <w:r w:rsidR="003103D1">
        <w:rPr>
          <w:rFonts w:ascii="Arial" w:hAnsi="Arial" w:cs="Arial"/>
          <w:sz w:val="24"/>
          <w:szCs w:val="24"/>
        </w:rPr>
        <w:t xml:space="preserve"> Tereza Pereira</w:t>
      </w:r>
      <w:r w:rsidR="00C835F9">
        <w:rPr>
          <w:rFonts w:ascii="Arial" w:hAnsi="Arial" w:cs="Arial"/>
          <w:sz w:val="24"/>
          <w:szCs w:val="24"/>
        </w:rPr>
        <w:t>.</w:t>
      </w:r>
      <w:r w:rsidR="001F6B23">
        <w:rPr>
          <w:rFonts w:ascii="Arial" w:hAnsi="Arial" w:cs="Arial"/>
          <w:sz w:val="24"/>
          <w:szCs w:val="24"/>
        </w:rPr>
        <w:t xml:space="preserve"> </w:t>
      </w:r>
      <w:r w:rsidR="00893689">
        <w:rPr>
          <w:rFonts w:ascii="Arial" w:hAnsi="Arial" w:cs="Arial"/>
          <w:color w:val="000000"/>
          <w:sz w:val="24"/>
          <w:szCs w:val="24"/>
        </w:rPr>
        <w:t xml:space="preserve">Em primeiro ato, Regina agradece a participação de todos e realiza a leitura da pauta, as análises que serão relatadas: </w:t>
      </w:r>
      <w:r w:rsidR="002D0EC8">
        <w:rPr>
          <w:rFonts w:ascii="Arial" w:hAnsi="Arial" w:cs="Arial"/>
          <w:color w:val="000000"/>
          <w:sz w:val="24"/>
          <w:szCs w:val="24"/>
        </w:rPr>
        <w:t>otimização do espaço da Escola de Ensino Fundamental Alaíde Tabalipa</w:t>
      </w:r>
      <w:r w:rsidR="00966AA7">
        <w:rPr>
          <w:rFonts w:ascii="Arial" w:hAnsi="Arial" w:cs="Arial"/>
          <w:color w:val="000000"/>
          <w:sz w:val="24"/>
          <w:szCs w:val="24"/>
        </w:rPr>
        <w:t>, e aplicação da avaliação Sondagem dos Saberes com os 3º Anos do município</w:t>
      </w:r>
      <w:r w:rsidR="00D94CEA">
        <w:rPr>
          <w:rFonts w:ascii="Arial" w:hAnsi="Arial" w:cs="Arial"/>
          <w:color w:val="000000"/>
          <w:sz w:val="24"/>
          <w:szCs w:val="24"/>
        </w:rPr>
        <w:t xml:space="preserve">. </w:t>
      </w:r>
      <w:r w:rsidR="00F022D4">
        <w:rPr>
          <w:rFonts w:ascii="Arial" w:hAnsi="Arial" w:cs="Arial"/>
          <w:color w:val="000000"/>
          <w:sz w:val="24"/>
          <w:szCs w:val="24"/>
        </w:rPr>
        <w:t xml:space="preserve">Em seguida, </w:t>
      </w:r>
      <w:r w:rsidR="004A35C5">
        <w:rPr>
          <w:rFonts w:ascii="Arial" w:hAnsi="Arial" w:cs="Arial"/>
          <w:color w:val="000000"/>
          <w:sz w:val="24"/>
          <w:szCs w:val="24"/>
        </w:rPr>
        <w:t>R</w:t>
      </w:r>
      <w:r w:rsidR="00F022D4">
        <w:rPr>
          <w:rFonts w:ascii="Arial" w:hAnsi="Arial" w:cs="Arial"/>
          <w:color w:val="000000"/>
          <w:sz w:val="24"/>
          <w:szCs w:val="24"/>
        </w:rPr>
        <w:t xml:space="preserve">egina </w:t>
      </w:r>
      <w:r w:rsidR="00966AA7">
        <w:rPr>
          <w:rFonts w:ascii="Arial" w:hAnsi="Arial" w:cs="Arial"/>
          <w:color w:val="000000"/>
          <w:sz w:val="24"/>
          <w:szCs w:val="24"/>
        </w:rPr>
        <w:t xml:space="preserve">apresenta </w:t>
      </w:r>
      <w:r w:rsidR="00966AA7" w:rsidRPr="00301F04">
        <w:rPr>
          <w:rFonts w:ascii="Arial" w:hAnsi="Arial" w:cs="Arial"/>
          <w:color w:val="000000"/>
          <w:sz w:val="24"/>
          <w:szCs w:val="24"/>
        </w:rPr>
        <w:t xml:space="preserve">o </w:t>
      </w:r>
      <w:r w:rsidR="00301F04" w:rsidRPr="00301F04">
        <w:rPr>
          <w:rFonts w:ascii="Arial" w:hAnsi="Arial" w:cs="Arial"/>
          <w:color w:val="000000"/>
          <w:sz w:val="24"/>
          <w:szCs w:val="24"/>
        </w:rPr>
        <w:t>Programa de Ofertas Educacionais</w:t>
      </w:r>
      <w:r w:rsidR="00301F04">
        <w:rPr>
          <w:rFonts w:ascii="Arial" w:hAnsi="Arial" w:cs="Arial"/>
          <w:color w:val="000000"/>
          <w:sz w:val="24"/>
          <w:szCs w:val="24"/>
        </w:rPr>
        <w:t xml:space="preserve"> (POE) para a Escola de Ensino Fundamental </w:t>
      </w:r>
      <w:r w:rsidR="001F6B23">
        <w:rPr>
          <w:rFonts w:ascii="Arial" w:hAnsi="Arial" w:cs="Arial"/>
          <w:color w:val="000000"/>
          <w:sz w:val="24"/>
          <w:szCs w:val="24"/>
        </w:rPr>
        <w:t xml:space="preserve">(EEF) </w:t>
      </w:r>
      <w:r w:rsidR="00301F04">
        <w:rPr>
          <w:rFonts w:ascii="Arial" w:hAnsi="Arial" w:cs="Arial"/>
          <w:color w:val="000000"/>
          <w:sz w:val="24"/>
          <w:szCs w:val="24"/>
        </w:rPr>
        <w:t>Alaíde Tabalipa, no Bairro Esplanada</w:t>
      </w:r>
      <w:r w:rsidR="003E4A12">
        <w:rPr>
          <w:rFonts w:ascii="Arial" w:hAnsi="Arial" w:cs="Arial"/>
          <w:color w:val="000000"/>
          <w:sz w:val="24"/>
          <w:szCs w:val="24"/>
        </w:rPr>
        <w:t xml:space="preserve">, que possui 213 </w:t>
      </w:r>
      <w:r w:rsidR="00033297">
        <w:rPr>
          <w:rFonts w:ascii="Arial" w:hAnsi="Arial" w:cs="Arial"/>
          <w:color w:val="000000"/>
          <w:sz w:val="24"/>
          <w:szCs w:val="24"/>
        </w:rPr>
        <w:t xml:space="preserve">matrículas </w:t>
      </w:r>
      <w:r w:rsidR="003E4A12">
        <w:rPr>
          <w:rFonts w:ascii="Arial" w:hAnsi="Arial" w:cs="Arial"/>
          <w:color w:val="000000"/>
          <w:sz w:val="24"/>
          <w:szCs w:val="24"/>
        </w:rPr>
        <w:t>no sistema</w:t>
      </w:r>
      <w:r w:rsidR="00301F04">
        <w:rPr>
          <w:rFonts w:ascii="Arial" w:hAnsi="Arial" w:cs="Arial"/>
          <w:color w:val="000000"/>
          <w:sz w:val="24"/>
          <w:szCs w:val="24"/>
        </w:rPr>
        <w:t xml:space="preserve">. </w:t>
      </w:r>
      <w:r w:rsidR="001848B2">
        <w:rPr>
          <w:rFonts w:ascii="Arial" w:hAnsi="Arial" w:cs="Arial"/>
          <w:color w:val="000000"/>
          <w:sz w:val="24"/>
          <w:szCs w:val="24"/>
        </w:rPr>
        <w:t>Segundo o programa, a u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nidade </w:t>
      </w:r>
      <w:r w:rsidR="001848B2">
        <w:rPr>
          <w:rFonts w:ascii="Arial" w:hAnsi="Arial" w:cs="Arial"/>
          <w:color w:val="000000"/>
          <w:sz w:val="24"/>
          <w:szCs w:val="24"/>
        </w:rPr>
        <w:t>e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ducacional </w:t>
      </w:r>
      <w:r w:rsidR="001848B2">
        <w:rPr>
          <w:rFonts w:ascii="Arial" w:hAnsi="Arial" w:cs="Arial"/>
          <w:color w:val="000000"/>
          <w:sz w:val="24"/>
          <w:szCs w:val="24"/>
        </w:rPr>
        <w:t>seria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cedida para a Rede Municipal de Ensino</w:t>
      </w:r>
      <w:r w:rsidR="00613DA4">
        <w:rPr>
          <w:rFonts w:ascii="Arial" w:hAnsi="Arial" w:cs="Arial"/>
          <w:color w:val="000000"/>
          <w:sz w:val="24"/>
          <w:szCs w:val="24"/>
        </w:rPr>
        <w:t xml:space="preserve"> a partir do ano letivo de </w:t>
      </w:r>
      <w:r w:rsidR="00613DA4" w:rsidRPr="001848B2">
        <w:rPr>
          <w:rFonts w:ascii="Arial" w:hAnsi="Arial" w:cs="Arial"/>
          <w:color w:val="000000"/>
          <w:sz w:val="24"/>
          <w:szCs w:val="24"/>
        </w:rPr>
        <w:t>2024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, </w:t>
      </w:r>
      <w:r w:rsidR="003E4A12">
        <w:rPr>
          <w:rFonts w:ascii="Arial" w:hAnsi="Arial" w:cs="Arial"/>
          <w:color w:val="000000"/>
          <w:sz w:val="24"/>
          <w:szCs w:val="24"/>
        </w:rPr>
        <w:t>por um período de 20 anos</w:t>
      </w:r>
      <w:r w:rsidR="00613DA4">
        <w:rPr>
          <w:rFonts w:ascii="Arial" w:hAnsi="Arial" w:cs="Arial"/>
          <w:color w:val="000000"/>
          <w:sz w:val="24"/>
          <w:szCs w:val="24"/>
        </w:rPr>
        <w:t xml:space="preserve"> e, posteriormente à essa data, ocorre a otimização (municipalização) definitiva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. </w:t>
      </w:r>
      <w:r w:rsidR="001848B2">
        <w:rPr>
          <w:rFonts w:ascii="Arial" w:hAnsi="Arial" w:cs="Arial"/>
          <w:color w:val="000000"/>
          <w:sz w:val="24"/>
          <w:szCs w:val="24"/>
        </w:rPr>
        <w:t xml:space="preserve">Dentre os indicadores da escola socializados estão: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número de </w:t>
      </w:r>
      <w:r w:rsidR="00033297">
        <w:rPr>
          <w:rFonts w:ascii="Arial" w:hAnsi="Arial" w:cs="Arial"/>
          <w:color w:val="000000"/>
          <w:sz w:val="24"/>
          <w:szCs w:val="24"/>
        </w:rPr>
        <w:t>turmas e estudantes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, </w:t>
      </w:r>
      <w:r w:rsidR="00FB3618">
        <w:rPr>
          <w:rFonts w:ascii="Arial" w:hAnsi="Arial" w:cs="Arial"/>
          <w:color w:val="000000"/>
          <w:sz w:val="24"/>
          <w:szCs w:val="24"/>
        </w:rPr>
        <w:t>área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e infraestrutura, rendimento de ensino e </w:t>
      </w:r>
      <w:r w:rsidR="00FB3618" w:rsidRPr="001848B2">
        <w:rPr>
          <w:rFonts w:ascii="Arial" w:hAnsi="Arial" w:cs="Arial"/>
          <w:color w:val="000000"/>
          <w:sz w:val="24"/>
          <w:szCs w:val="24"/>
        </w:rPr>
        <w:t>índice</w:t>
      </w:r>
      <w:r w:rsidR="00FB3618">
        <w:rPr>
          <w:rFonts w:ascii="Arial" w:hAnsi="Arial" w:cs="Arial"/>
          <w:color w:val="000000"/>
          <w:sz w:val="24"/>
          <w:szCs w:val="24"/>
        </w:rPr>
        <w:t>s</w:t>
      </w:r>
      <w:r w:rsidR="00FB3618" w:rsidRPr="001848B2">
        <w:rPr>
          <w:rFonts w:ascii="Arial" w:hAnsi="Arial" w:cs="Arial"/>
          <w:color w:val="000000"/>
          <w:sz w:val="24"/>
          <w:szCs w:val="24"/>
        </w:rPr>
        <w:t xml:space="preserve"> de aprendizagem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. Ismael explanou sobre </w:t>
      </w:r>
      <w:r w:rsidR="00FB3618">
        <w:rPr>
          <w:rFonts w:ascii="Arial" w:hAnsi="Arial" w:cs="Arial"/>
          <w:color w:val="000000"/>
          <w:sz w:val="24"/>
          <w:szCs w:val="24"/>
        </w:rPr>
        <w:t>o aumento pela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busca de vagas</w:t>
      </w:r>
      <w:r w:rsidR="00FB3618">
        <w:rPr>
          <w:rFonts w:ascii="Arial" w:hAnsi="Arial" w:cs="Arial"/>
          <w:color w:val="000000"/>
          <w:sz w:val="24"/>
          <w:szCs w:val="24"/>
        </w:rPr>
        <w:t xml:space="preserve"> e matrículas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na Rede Municipal</w:t>
      </w:r>
      <w:r w:rsidR="00FB3618">
        <w:rPr>
          <w:rFonts w:ascii="Arial" w:hAnsi="Arial" w:cs="Arial"/>
          <w:color w:val="000000"/>
          <w:sz w:val="24"/>
          <w:szCs w:val="24"/>
        </w:rPr>
        <w:t xml:space="preserve">,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elencando algumas situações que demonstram o interesse das famílias pelas escolas como: o kit de materiais escolares cedido pela prefeitura, a qualidade de ensino na rede municipal e até mesmo pela falta de professores na rede estadual. Outro item discutido foi sobre a situação dos professores efetivos na unidade</w:t>
      </w:r>
      <w:r w:rsidR="00033297">
        <w:rPr>
          <w:rFonts w:ascii="Arial" w:hAnsi="Arial" w:cs="Arial"/>
          <w:color w:val="000000"/>
          <w:sz w:val="24"/>
          <w:szCs w:val="24"/>
        </w:rPr>
        <w:t>,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que se</w:t>
      </w:r>
      <w:r w:rsidR="00033297">
        <w:rPr>
          <w:rFonts w:ascii="Arial" w:hAnsi="Arial" w:cs="Arial"/>
          <w:color w:val="000000"/>
          <w:sz w:val="24"/>
          <w:szCs w:val="24"/>
        </w:rPr>
        <w:t>riam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redistribu</w:t>
      </w:r>
      <w:r w:rsidR="00FB3618">
        <w:rPr>
          <w:rFonts w:ascii="Arial" w:hAnsi="Arial" w:cs="Arial"/>
          <w:color w:val="000000"/>
          <w:sz w:val="24"/>
          <w:szCs w:val="24"/>
        </w:rPr>
        <w:t>ídos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a partir da otimização.</w:t>
      </w:r>
      <w:r w:rsidR="002F5278">
        <w:rPr>
          <w:rFonts w:ascii="Arial" w:hAnsi="Arial" w:cs="Arial"/>
          <w:color w:val="000000"/>
          <w:sz w:val="24"/>
          <w:szCs w:val="24"/>
        </w:rPr>
        <w:t xml:space="preserve"> Ainda, Ismael </w:t>
      </w:r>
      <w:r w:rsidR="00613DA4">
        <w:rPr>
          <w:rFonts w:ascii="Arial" w:hAnsi="Arial" w:cs="Arial"/>
          <w:color w:val="000000"/>
          <w:sz w:val="24"/>
          <w:szCs w:val="24"/>
        </w:rPr>
        <w:t xml:space="preserve">cita que </w:t>
      </w:r>
      <w:r w:rsidR="003E4A12">
        <w:rPr>
          <w:rFonts w:ascii="Arial" w:hAnsi="Arial" w:cs="Arial"/>
          <w:color w:val="000000"/>
          <w:sz w:val="24"/>
          <w:szCs w:val="24"/>
        </w:rPr>
        <w:t>o Índice de Desenvolvimento da Educação Básica</w:t>
      </w:r>
      <w:r w:rsidR="00613DA4">
        <w:rPr>
          <w:rFonts w:ascii="Arial" w:hAnsi="Arial" w:cs="Arial"/>
          <w:color w:val="000000"/>
          <w:sz w:val="24"/>
          <w:szCs w:val="24"/>
        </w:rPr>
        <w:t xml:space="preserve"> (Ideb 2021)</w:t>
      </w:r>
      <w:r w:rsidR="003E4A12">
        <w:rPr>
          <w:rFonts w:ascii="Arial" w:hAnsi="Arial" w:cs="Arial"/>
          <w:color w:val="000000"/>
          <w:sz w:val="24"/>
          <w:szCs w:val="24"/>
        </w:rPr>
        <w:t xml:space="preserve"> para o 5º Ano (Anos Iniciais) é de 4,7</w:t>
      </w:r>
      <w:r w:rsidR="00613DA4">
        <w:rPr>
          <w:rFonts w:ascii="Arial" w:hAnsi="Arial" w:cs="Arial"/>
          <w:color w:val="000000"/>
          <w:sz w:val="24"/>
          <w:szCs w:val="24"/>
        </w:rPr>
        <w:t xml:space="preserve"> (2,2 pontos menor que a Rede Municipal), e que não foi divulgado o Ideb</w:t>
      </w:r>
      <w:r w:rsidR="00033297">
        <w:rPr>
          <w:rFonts w:ascii="Arial" w:hAnsi="Arial" w:cs="Arial"/>
          <w:color w:val="000000"/>
          <w:sz w:val="24"/>
          <w:szCs w:val="24"/>
        </w:rPr>
        <w:t xml:space="preserve"> 2021</w:t>
      </w:r>
      <w:r w:rsidR="00613DA4">
        <w:rPr>
          <w:rFonts w:ascii="Arial" w:hAnsi="Arial" w:cs="Arial"/>
          <w:color w:val="000000"/>
          <w:sz w:val="24"/>
          <w:szCs w:val="24"/>
        </w:rPr>
        <w:t xml:space="preserve"> para o 9º Ano (Anos Finais) (turma não cadastrada ou ausência de alunos durante a aplicação)</w:t>
      </w:r>
      <w:r w:rsidR="003E4A12">
        <w:rPr>
          <w:rFonts w:ascii="Arial" w:hAnsi="Arial" w:cs="Arial"/>
          <w:color w:val="000000"/>
          <w:sz w:val="24"/>
          <w:szCs w:val="24"/>
        </w:rPr>
        <w:t>.</w:t>
      </w:r>
      <w:r w:rsidR="002F5278" w:rsidRPr="001848B2">
        <w:rPr>
          <w:rFonts w:ascii="Arial" w:hAnsi="Arial" w:cs="Arial"/>
          <w:color w:val="000000"/>
          <w:sz w:val="24"/>
          <w:szCs w:val="24"/>
        </w:rPr>
        <w:t xml:space="preserve">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A gerente pedagógica Isabel</w:t>
      </w:r>
      <w:r w:rsidR="00FB3618">
        <w:rPr>
          <w:rFonts w:ascii="Arial" w:hAnsi="Arial" w:cs="Arial"/>
          <w:color w:val="000000"/>
          <w:sz w:val="24"/>
          <w:szCs w:val="24"/>
        </w:rPr>
        <w:t>,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convidada para explanar sobre o POE</w:t>
      </w:r>
      <w:r w:rsidR="00FB3618">
        <w:rPr>
          <w:rFonts w:ascii="Arial" w:hAnsi="Arial" w:cs="Arial"/>
          <w:color w:val="000000"/>
          <w:sz w:val="24"/>
          <w:szCs w:val="24"/>
        </w:rPr>
        <w:t xml:space="preserve">, revelou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que</w:t>
      </w:r>
      <w:r w:rsidR="00FB3618">
        <w:rPr>
          <w:rFonts w:ascii="Arial" w:hAnsi="Arial" w:cs="Arial"/>
          <w:color w:val="000000"/>
          <w:sz w:val="24"/>
          <w:szCs w:val="24"/>
        </w:rPr>
        <w:t xml:space="preserve">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nesta unidade já ocor</w:t>
      </w:r>
      <w:r w:rsidR="00FB3618">
        <w:rPr>
          <w:rFonts w:ascii="Arial" w:hAnsi="Arial" w:cs="Arial"/>
          <w:color w:val="000000"/>
          <w:sz w:val="24"/>
          <w:szCs w:val="24"/>
        </w:rPr>
        <w:t>reram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duas tentativas para otimização do espaço, desde o ano de 2010, porém sem sucesso. Também relevou que Esplanada é uma das comunidades mais carentes e vulneráveis do município</w:t>
      </w:r>
      <w:r w:rsidR="00033297">
        <w:rPr>
          <w:rFonts w:ascii="Arial" w:hAnsi="Arial" w:cs="Arial"/>
          <w:color w:val="000000"/>
          <w:sz w:val="24"/>
          <w:szCs w:val="24"/>
        </w:rPr>
        <w:t xml:space="preserve"> -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mas que apresenta</w:t>
      </w:r>
      <w:r w:rsidR="00FB3618">
        <w:rPr>
          <w:rFonts w:ascii="Arial" w:hAnsi="Arial" w:cs="Arial"/>
          <w:color w:val="000000"/>
          <w:sz w:val="24"/>
          <w:szCs w:val="24"/>
        </w:rPr>
        <w:t>m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</w:t>
      </w:r>
      <w:r w:rsidR="002F5278">
        <w:rPr>
          <w:rFonts w:ascii="Arial" w:hAnsi="Arial" w:cs="Arial"/>
          <w:color w:val="000000"/>
          <w:sz w:val="24"/>
          <w:szCs w:val="24"/>
        </w:rPr>
        <w:t>perspectivas de empregabilidade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, </w:t>
      </w:r>
      <w:r w:rsidR="002F5278">
        <w:rPr>
          <w:rFonts w:ascii="Arial" w:hAnsi="Arial" w:cs="Arial"/>
          <w:color w:val="000000"/>
          <w:sz w:val="24"/>
          <w:szCs w:val="24"/>
        </w:rPr>
        <w:t xml:space="preserve">pelo </w:t>
      </w:r>
      <w:r w:rsidR="002F5278">
        <w:rPr>
          <w:rFonts w:ascii="Arial" w:hAnsi="Arial" w:cs="Arial"/>
          <w:color w:val="000000"/>
          <w:sz w:val="24"/>
          <w:szCs w:val="24"/>
        </w:rPr>
        <w:lastRenderedPageBreak/>
        <w:t>nicho de empresas que margeiam a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BR 101</w:t>
      </w:r>
      <w:r w:rsidR="00033297">
        <w:rPr>
          <w:rFonts w:ascii="Arial" w:hAnsi="Arial" w:cs="Arial"/>
          <w:color w:val="000000"/>
          <w:sz w:val="24"/>
          <w:szCs w:val="24"/>
        </w:rPr>
        <w:t xml:space="preserve"> - e que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a prefeitura vem realizando um</w:t>
      </w:r>
      <w:r w:rsidR="002F5278">
        <w:rPr>
          <w:rFonts w:ascii="Arial" w:hAnsi="Arial" w:cs="Arial"/>
          <w:color w:val="000000"/>
          <w:sz w:val="24"/>
          <w:szCs w:val="24"/>
        </w:rPr>
        <w:t>a séri</w:t>
      </w:r>
      <w:r w:rsidR="005D12D4">
        <w:rPr>
          <w:rFonts w:ascii="Arial" w:hAnsi="Arial" w:cs="Arial"/>
          <w:color w:val="000000"/>
          <w:sz w:val="24"/>
          <w:szCs w:val="24"/>
        </w:rPr>
        <w:t>e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de ações </w:t>
      </w:r>
      <w:r w:rsidR="002F5278">
        <w:rPr>
          <w:rFonts w:ascii="Arial" w:hAnsi="Arial" w:cs="Arial"/>
          <w:color w:val="000000"/>
          <w:sz w:val="24"/>
          <w:szCs w:val="24"/>
        </w:rPr>
        <w:t xml:space="preserve">na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comunidade</w:t>
      </w:r>
      <w:r w:rsidR="002F5278">
        <w:rPr>
          <w:rFonts w:ascii="Arial" w:hAnsi="Arial" w:cs="Arial"/>
          <w:color w:val="000000"/>
          <w:sz w:val="24"/>
          <w:szCs w:val="24"/>
        </w:rPr>
        <w:t xml:space="preserve">, exaltando o projeto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“Esplanada bem cuidada”</w:t>
      </w:r>
      <w:r w:rsidR="002F5278">
        <w:rPr>
          <w:rFonts w:ascii="Arial" w:hAnsi="Arial" w:cs="Arial"/>
          <w:color w:val="000000"/>
          <w:sz w:val="24"/>
          <w:szCs w:val="24"/>
        </w:rPr>
        <w:t xml:space="preserve"> -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que tem como objetivo</w:t>
      </w:r>
      <w:r w:rsidR="002F5278">
        <w:rPr>
          <w:rFonts w:ascii="Arial" w:hAnsi="Arial" w:cs="Arial"/>
          <w:color w:val="000000"/>
          <w:sz w:val="24"/>
          <w:szCs w:val="24"/>
        </w:rPr>
        <w:t>s: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combater o trabalho infantil, atuar</w:t>
      </w:r>
      <w:r w:rsidR="002F5278">
        <w:rPr>
          <w:rFonts w:ascii="Arial" w:hAnsi="Arial" w:cs="Arial"/>
          <w:color w:val="000000"/>
          <w:sz w:val="24"/>
          <w:szCs w:val="24"/>
        </w:rPr>
        <w:t xml:space="preserve">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na assistência social, na educação de jovens e adultos, na assistência à saúd</w:t>
      </w:r>
      <w:r w:rsidR="002F5278">
        <w:rPr>
          <w:rFonts w:ascii="Arial" w:hAnsi="Arial" w:cs="Arial"/>
          <w:color w:val="000000"/>
          <w:sz w:val="24"/>
          <w:szCs w:val="24"/>
        </w:rPr>
        <w:t>e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. </w:t>
      </w:r>
      <w:r w:rsidR="00994A85">
        <w:rPr>
          <w:rFonts w:ascii="Arial" w:hAnsi="Arial" w:cs="Arial"/>
          <w:color w:val="000000"/>
          <w:sz w:val="24"/>
          <w:szCs w:val="24"/>
        </w:rPr>
        <w:t xml:space="preserve">Além disso,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reforçou que </w:t>
      </w:r>
      <w:r w:rsidR="00033297">
        <w:rPr>
          <w:rFonts w:ascii="Arial" w:hAnsi="Arial" w:cs="Arial"/>
          <w:color w:val="000000"/>
          <w:sz w:val="24"/>
          <w:szCs w:val="24"/>
        </w:rPr>
        <w:t>seria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a primeira escola a ser otimizada neste processo de municipalização pelo POE</w:t>
      </w:r>
      <w:r w:rsidR="001A6350">
        <w:rPr>
          <w:rFonts w:ascii="Arial" w:hAnsi="Arial" w:cs="Arial"/>
          <w:color w:val="000000"/>
          <w:sz w:val="24"/>
          <w:szCs w:val="24"/>
        </w:rPr>
        <w:t xml:space="preserve"> e, </w:t>
      </w:r>
      <w:r w:rsidR="00994A85">
        <w:rPr>
          <w:rFonts w:ascii="Arial" w:hAnsi="Arial" w:cs="Arial"/>
          <w:color w:val="000000"/>
          <w:sz w:val="24"/>
          <w:szCs w:val="24"/>
        </w:rPr>
        <w:t>para o ano letivo de 2024</w:t>
      </w:r>
      <w:r w:rsidR="001A6350">
        <w:rPr>
          <w:rFonts w:ascii="Arial" w:hAnsi="Arial" w:cs="Arial"/>
          <w:color w:val="000000"/>
          <w:sz w:val="24"/>
          <w:szCs w:val="24"/>
        </w:rPr>
        <w:t>,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o município já assumi</w:t>
      </w:r>
      <w:r w:rsidR="00994A85">
        <w:rPr>
          <w:rFonts w:ascii="Arial" w:hAnsi="Arial" w:cs="Arial"/>
          <w:color w:val="000000"/>
          <w:sz w:val="24"/>
          <w:szCs w:val="24"/>
        </w:rPr>
        <w:t>ria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as matrículas da </w:t>
      </w:r>
      <w:r w:rsidR="00994A85">
        <w:rPr>
          <w:rFonts w:ascii="Arial" w:hAnsi="Arial" w:cs="Arial"/>
          <w:color w:val="000000"/>
          <w:sz w:val="24"/>
          <w:szCs w:val="24"/>
        </w:rPr>
        <w:t>u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nidade</w:t>
      </w:r>
      <w:r w:rsidR="00994A85">
        <w:rPr>
          <w:rFonts w:ascii="Arial" w:hAnsi="Arial" w:cs="Arial"/>
          <w:color w:val="000000"/>
          <w:sz w:val="24"/>
          <w:szCs w:val="24"/>
        </w:rPr>
        <w:t xml:space="preserve"> – posteriormente aos trâmites legais do processo.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A</w:t>
      </w:r>
      <w:r w:rsidR="00994A85">
        <w:rPr>
          <w:rFonts w:ascii="Arial" w:hAnsi="Arial" w:cs="Arial"/>
          <w:color w:val="000000"/>
          <w:sz w:val="24"/>
          <w:szCs w:val="24"/>
        </w:rPr>
        <w:t>pós contextualização</w:t>
      </w:r>
      <w:r w:rsidR="001A6350">
        <w:rPr>
          <w:rFonts w:ascii="Arial" w:hAnsi="Arial" w:cs="Arial"/>
          <w:color w:val="000000"/>
          <w:sz w:val="24"/>
          <w:szCs w:val="24"/>
        </w:rPr>
        <w:t xml:space="preserve">,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Regina coloc</w:t>
      </w:r>
      <w:r w:rsidR="001A6350">
        <w:rPr>
          <w:rFonts w:ascii="Arial" w:hAnsi="Arial" w:cs="Arial"/>
          <w:color w:val="000000"/>
          <w:sz w:val="24"/>
          <w:szCs w:val="24"/>
        </w:rPr>
        <w:t xml:space="preserve">a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em votação a </w:t>
      </w:r>
      <w:r w:rsidR="001A6350">
        <w:rPr>
          <w:rFonts w:ascii="Arial" w:hAnsi="Arial" w:cs="Arial"/>
          <w:color w:val="000000"/>
          <w:sz w:val="24"/>
          <w:szCs w:val="24"/>
        </w:rPr>
        <w:t>o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timização do </w:t>
      </w:r>
      <w:r w:rsidR="001A6350">
        <w:rPr>
          <w:rFonts w:ascii="Arial" w:hAnsi="Arial" w:cs="Arial"/>
          <w:color w:val="000000"/>
          <w:sz w:val="24"/>
          <w:szCs w:val="24"/>
        </w:rPr>
        <w:t>e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spaço da EEF Ala</w:t>
      </w:r>
      <w:r w:rsidR="001A6350">
        <w:rPr>
          <w:rFonts w:ascii="Arial" w:hAnsi="Arial" w:cs="Arial"/>
          <w:color w:val="000000"/>
          <w:sz w:val="24"/>
          <w:szCs w:val="24"/>
        </w:rPr>
        <w:t>í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de Tabalipa</w:t>
      </w:r>
      <w:r w:rsidR="001A6350">
        <w:rPr>
          <w:rFonts w:ascii="Arial" w:hAnsi="Arial" w:cs="Arial"/>
          <w:color w:val="000000"/>
          <w:sz w:val="24"/>
          <w:szCs w:val="24"/>
        </w:rPr>
        <w:t xml:space="preserve">, 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aprovada </w:t>
      </w:r>
      <w:r w:rsidR="001A6350">
        <w:rPr>
          <w:rFonts w:ascii="Arial" w:hAnsi="Arial" w:cs="Arial"/>
          <w:color w:val="000000"/>
          <w:sz w:val="24"/>
          <w:szCs w:val="24"/>
        </w:rPr>
        <w:t>por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 xml:space="preserve"> unanimidade</w:t>
      </w:r>
      <w:r w:rsidR="001A6350">
        <w:rPr>
          <w:rFonts w:ascii="Arial" w:hAnsi="Arial" w:cs="Arial"/>
          <w:color w:val="000000"/>
          <w:sz w:val="24"/>
          <w:szCs w:val="24"/>
        </w:rPr>
        <w:t xml:space="preserve"> pelos conselheiros</w:t>
      </w:r>
      <w:r w:rsidR="001848B2" w:rsidRPr="001848B2">
        <w:rPr>
          <w:rFonts w:ascii="Arial" w:hAnsi="Arial" w:cs="Arial"/>
          <w:color w:val="000000"/>
          <w:sz w:val="24"/>
          <w:szCs w:val="24"/>
        </w:rPr>
        <w:t>.</w:t>
      </w:r>
      <w:r w:rsidR="007769EA">
        <w:rPr>
          <w:rFonts w:ascii="Arial" w:hAnsi="Arial" w:cs="Arial"/>
          <w:color w:val="000000"/>
          <w:sz w:val="24"/>
          <w:szCs w:val="24"/>
        </w:rPr>
        <w:t xml:space="preserve"> </w:t>
      </w:r>
      <w:r w:rsidR="00033297">
        <w:rPr>
          <w:rFonts w:ascii="Arial" w:hAnsi="Arial" w:cs="Arial"/>
          <w:color w:val="000000"/>
          <w:sz w:val="24"/>
          <w:szCs w:val="24"/>
        </w:rPr>
        <w:t>Dando continuidade à pauta, Regina menciona as ações de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 monitoramento do </w:t>
      </w:r>
      <w:r w:rsidR="00033297">
        <w:rPr>
          <w:rFonts w:ascii="Arial" w:hAnsi="Arial" w:cs="Arial"/>
          <w:color w:val="000000"/>
          <w:sz w:val="24"/>
          <w:szCs w:val="24"/>
        </w:rPr>
        <w:t>P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>lano Municipal de Educação,</w:t>
      </w:r>
      <w:r w:rsidR="00033297">
        <w:rPr>
          <w:rFonts w:ascii="Arial" w:hAnsi="Arial" w:cs="Arial"/>
          <w:color w:val="000000"/>
          <w:sz w:val="24"/>
          <w:szCs w:val="24"/>
        </w:rPr>
        <w:t xml:space="preserve"> principalmente no que tange à alfabetização (meta 5). Nesse sentido, </w:t>
      </w:r>
      <w:r w:rsidR="007769EA">
        <w:rPr>
          <w:rFonts w:ascii="Arial" w:hAnsi="Arial" w:cs="Arial"/>
          <w:color w:val="000000"/>
          <w:sz w:val="24"/>
          <w:szCs w:val="24"/>
        </w:rPr>
        <w:t>a presidente</w:t>
      </w:r>
      <w:r w:rsidR="00033297">
        <w:rPr>
          <w:rFonts w:ascii="Arial" w:hAnsi="Arial" w:cs="Arial"/>
          <w:color w:val="000000"/>
          <w:sz w:val="24"/>
          <w:szCs w:val="24"/>
        </w:rPr>
        <w:t xml:space="preserve"> informa que se</w:t>
      </w:r>
      <w:r w:rsidR="006E0395">
        <w:rPr>
          <w:rFonts w:ascii="Arial" w:hAnsi="Arial" w:cs="Arial"/>
          <w:color w:val="000000"/>
          <w:sz w:val="24"/>
          <w:szCs w:val="24"/>
        </w:rPr>
        <w:t>rá</w:t>
      </w:r>
      <w:r w:rsidR="00033297">
        <w:rPr>
          <w:rFonts w:ascii="Arial" w:hAnsi="Arial" w:cs="Arial"/>
          <w:color w:val="000000"/>
          <w:sz w:val="24"/>
          <w:szCs w:val="24"/>
        </w:rPr>
        <w:t xml:space="preserve"> aplicada a</w:t>
      </w:r>
      <w:r w:rsidR="006E0395">
        <w:rPr>
          <w:rFonts w:ascii="Arial" w:hAnsi="Arial" w:cs="Arial"/>
          <w:color w:val="000000"/>
          <w:sz w:val="24"/>
          <w:szCs w:val="24"/>
        </w:rPr>
        <w:t xml:space="preserve"> avaliação “S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ondagem de </w:t>
      </w:r>
      <w:r w:rsidR="006E0395">
        <w:rPr>
          <w:rFonts w:ascii="Arial" w:hAnsi="Arial" w:cs="Arial"/>
          <w:color w:val="000000"/>
          <w:sz w:val="24"/>
          <w:szCs w:val="24"/>
        </w:rPr>
        <w:t>S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>aberes</w:t>
      </w:r>
      <w:r w:rsidR="006E0395">
        <w:rPr>
          <w:rFonts w:ascii="Arial" w:hAnsi="Arial" w:cs="Arial"/>
          <w:color w:val="000000"/>
          <w:sz w:val="24"/>
          <w:szCs w:val="24"/>
        </w:rPr>
        <w:t>”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 para avaliar a alfabetização nos </w:t>
      </w:r>
      <w:r w:rsidR="006E0395">
        <w:rPr>
          <w:rFonts w:ascii="Arial" w:hAnsi="Arial" w:cs="Arial"/>
          <w:color w:val="000000"/>
          <w:sz w:val="24"/>
          <w:szCs w:val="24"/>
        </w:rPr>
        <w:t>3º A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>nos do Ensino Fundamental de toda</w:t>
      </w:r>
      <w:r w:rsidR="006E0395">
        <w:rPr>
          <w:rFonts w:ascii="Arial" w:hAnsi="Arial" w:cs="Arial"/>
          <w:color w:val="000000"/>
          <w:sz w:val="24"/>
          <w:szCs w:val="24"/>
        </w:rPr>
        <w:t>s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 a</w:t>
      </w:r>
      <w:r w:rsidR="006E0395">
        <w:rPr>
          <w:rFonts w:ascii="Arial" w:hAnsi="Arial" w:cs="Arial"/>
          <w:color w:val="000000"/>
          <w:sz w:val="24"/>
          <w:szCs w:val="24"/>
        </w:rPr>
        <w:t>s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 </w:t>
      </w:r>
      <w:r w:rsidR="006E0395">
        <w:rPr>
          <w:rFonts w:ascii="Arial" w:hAnsi="Arial" w:cs="Arial"/>
          <w:color w:val="000000"/>
          <w:sz w:val="24"/>
          <w:szCs w:val="24"/>
        </w:rPr>
        <w:t>r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>ede</w:t>
      </w:r>
      <w:r w:rsidR="006E0395">
        <w:rPr>
          <w:rFonts w:ascii="Arial" w:hAnsi="Arial" w:cs="Arial"/>
          <w:color w:val="000000"/>
          <w:sz w:val="24"/>
          <w:szCs w:val="24"/>
        </w:rPr>
        <w:t>s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 de Ensino</w:t>
      </w:r>
      <w:r w:rsidR="006E0395">
        <w:rPr>
          <w:rFonts w:ascii="Arial" w:hAnsi="Arial" w:cs="Arial"/>
          <w:color w:val="000000"/>
          <w:sz w:val="24"/>
          <w:szCs w:val="24"/>
        </w:rPr>
        <w:t xml:space="preserve"> 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>de Içara:  municipal, estadual e p</w:t>
      </w:r>
      <w:r w:rsidR="006E0395">
        <w:rPr>
          <w:rFonts w:ascii="Arial" w:hAnsi="Arial" w:cs="Arial"/>
          <w:color w:val="000000"/>
          <w:sz w:val="24"/>
          <w:szCs w:val="24"/>
        </w:rPr>
        <w:t>rivada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. O secretário Ismael explicou </w:t>
      </w:r>
      <w:r w:rsidR="006E0395">
        <w:rPr>
          <w:rFonts w:ascii="Arial" w:hAnsi="Arial" w:cs="Arial"/>
          <w:color w:val="000000"/>
          <w:sz w:val="24"/>
          <w:szCs w:val="24"/>
        </w:rPr>
        <w:t>que a avaliação supracitada é desenvolvida pelo G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>rupo de Acompanhamento Pedagógico</w:t>
      </w:r>
      <w:r w:rsidR="006E0395">
        <w:rPr>
          <w:rFonts w:ascii="Arial" w:hAnsi="Arial" w:cs="Arial"/>
          <w:color w:val="000000"/>
          <w:sz w:val="24"/>
          <w:szCs w:val="24"/>
        </w:rPr>
        <w:t xml:space="preserve"> (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>GAP</w:t>
      </w:r>
      <w:r w:rsidR="006E0395">
        <w:rPr>
          <w:rFonts w:ascii="Arial" w:hAnsi="Arial" w:cs="Arial"/>
          <w:color w:val="000000"/>
          <w:sz w:val="24"/>
          <w:szCs w:val="24"/>
        </w:rPr>
        <w:t xml:space="preserve">), 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coordenado pela Secretaria Municipal de Educação, Ciências e Tecnologia, que já vem realizando um trabalho de monitoramento </w:t>
      </w:r>
      <w:r w:rsidR="006E0395">
        <w:rPr>
          <w:rFonts w:ascii="Arial" w:hAnsi="Arial" w:cs="Arial"/>
          <w:color w:val="000000"/>
          <w:sz w:val="24"/>
          <w:szCs w:val="24"/>
        </w:rPr>
        <w:t>paralelo ao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 Saeb. Regina reforç</w:t>
      </w:r>
      <w:r w:rsidR="006E0395">
        <w:rPr>
          <w:rFonts w:ascii="Arial" w:hAnsi="Arial" w:cs="Arial"/>
          <w:color w:val="000000"/>
          <w:sz w:val="24"/>
          <w:szCs w:val="24"/>
        </w:rPr>
        <w:t>a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 que entrou em contato com a </w:t>
      </w:r>
      <w:r w:rsidR="006E0395">
        <w:rPr>
          <w:rFonts w:ascii="Arial" w:hAnsi="Arial" w:cs="Arial"/>
          <w:color w:val="000000"/>
          <w:sz w:val="24"/>
          <w:szCs w:val="24"/>
        </w:rPr>
        <w:t>Coordenadoria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 Regional d</w:t>
      </w:r>
      <w:r w:rsidR="006E0395">
        <w:rPr>
          <w:rFonts w:ascii="Arial" w:hAnsi="Arial" w:cs="Arial"/>
          <w:color w:val="000000"/>
          <w:sz w:val="24"/>
          <w:szCs w:val="24"/>
        </w:rPr>
        <w:t xml:space="preserve">e Educação (CRE) de Criciúma e com a Direção do Colégio Cristo Rei para contextualização da avaliação. Como último tópico, Regina </w:t>
      </w:r>
      <w:r w:rsidR="007769EA">
        <w:rPr>
          <w:rFonts w:ascii="Arial" w:hAnsi="Arial" w:cs="Arial"/>
          <w:color w:val="000000"/>
          <w:sz w:val="24"/>
          <w:szCs w:val="24"/>
        </w:rPr>
        <w:t xml:space="preserve">cita que o CME recebeu uma consulta sobre abertura de unidade privada, </w:t>
      </w:r>
      <w:r w:rsidR="001A6350" w:rsidRPr="001A6350">
        <w:rPr>
          <w:rFonts w:ascii="Arial" w:hAnsi="Arial" w:cs="Arial"/>
          <w:color w:val="000000"/>
          <w:sz w:val="24"/>
          <w:szCs w:val="24"/>
        </w:rPr>
        <w:t xml:space="preserve">de Educação Infantil, </w:t>
      </w:r>
      <w:r w:rsidR="007769EA">
        <w:rPr>
          <w:rFonts w:ascii="Arial" w:hAnsi="Arial" w:cs="Arial"/>
          <w:color w:val="000000"/>
          <w:sz w:val="24"/>
          <w:szCs w:val="24"/>
        </w:rPr>
        <w:t xml:space="preserve">e que retornou à solicitação com a relação de documentos necessários para tal processo. </w:t>
      </w:r>
      <w:r>
        <w:rPr>
          <w:rFonts w:ascii="Arial" w:hAnsi="Arial" w:cs="Arial"/>
          <w:color w:val="000000"/>
          <w:sz w:val="24"/>
          <w:szCs w:val="24"/>
        </w:rPr>
        <w:t>Nada mais para apreciação, declara-se encerrada a reunião do Conselho Municipal de Educação de Içara, que segue assinada por mim, Ismael Dagostin Gomes, e pelos presentes.</w:t>
      </w:r>
    </w:p>
    <w:sectPr w:rsidR="0047287C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CMON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7C"/>
    <w:rsid w:val="0000330D"/>
    <w:rsid w:val="00003863"/>
    <w:rsid w:val="00033297"/>
    <w:rsid w:val="00056F83"/>
    <w:rsid w:val="00057307"/>
    <w:rsid w:val="00076BFE"/>
    <w:rsid w:val="000A2C72"/>
    <w:rsid w:val="00102A9A"/>
    <w:rsid w:val="0010489D"/>
    <w:rsid w:val="001408DB"/>
    <w:rsid w:val="001848B2"/>
    <w:rsid w:val="001A6350"/>
    <w:rsid w:val="001D7AF2"/>
    <w:rsid w:val="001F6B23"/>
    <w:rsid w:val="002054FB"/>
    <w:rsid w:val="002425C8"/>
    <w:rsid w:val="002D0EC8"/>
    <w:rsid w:val="002F5278"/>
    <w:rsid w:val="00301F04"/>
    <w:rsid w:val="003103D1"/>
    <w:rsid w:val="00321818"/>
    <w:rsid w:val="003D0E6E"/>
    <w:rsid w:val="003E4A12"/>
    <w:rsid w:val="004030D2"/>
    <w:rsid w:val="00445082"/>
    <w:rsid w:val="00452D56"/>
    <w:rsid w:val="0047287C"/>
    <w:rsid w:val="00482EEA"/>
    <w:rsid w:val="004A35C5"/>
    <w:rsid w:val="004D78EC"/>
    <w:rsid w:val="005D12D4"/>
    <w:rsid w:val="005E2CE7"/>
    <w:rsid w:val="00610737"/>
    <w:rsid w:val="00613DA4"/>
    <w:rsid w:val="006376C1"/>
    <w:rsid w:val="00640FB9"/>
    <w:rsid w:val="006E0395"/>
    <w:rsid w:val="00747603"/>
    <w:rsid w:val="00750B7D"/>
    <w:rsid w:val="007769EA"/>
    <w:rsid w:val="00893689"/>
    <w:rsid w:val="008F0216"/>
    <w:rsid w:val="00966AA7"/>
    <w:rsid w:val="00994A85"/>
    <w:rsid w:val="009D42E3"/>
    <w:rsid w:val="009F2697"/>
    <w:rsid w:val="00A209EA"/>
    <w:rsid w:val="00A84496"/>
    <w:rsid w:val="00A975D1"/>
    <w:rsid w:val="00AC3DE0"/>
    <w:rsid w:val="00AF4EA7"/>
    <w:rsid w:val="00B201BF"/>
    <w:rsid w:val="00BD32C3"/>
    <w:rsid w:val="00BD77F0"/>
    <w:rsid w:val="00BE1C48"/>
    <w:rsid w:val="00BF210D"/>
    <w:rsid w:val="00BF2DCE"/>
    <w:rsid w:val="00BF324B"/>
    <w:rsid w:val="00BF6C4E"/>
    <w:rsid w:val="00C328C0"/>
    <w:rsid w:val="00C678EC"/>
    <w:rsid w:val="00C835F9"/>
    <w:rsid w:val="00C84AE9"/>
    <w:rsid w:val="00C9664C"/>
    <w:rsid w:val="00CA5B79"/>
    <w:rsid w:val="00CB2B46"/>
    <w:rsid w:val="00D94CEA"/>
    <w:rsid w:val="00DD0A7C"/>
    <w:rsid w:val="00E0299B"/>
    <w:rsid w:val="00E84326"/>
    <w:rsid w:val="00F022D4"/>
    <w:rsid w:val="00F06449"/>
    <w:rsid w:val="00F12370"/>
    <w:rsid w:val="00F322B2"/>
    <w:rsid w:val="00F56AA6"/>
    <w:rsid w:val="00FB3618"/>
    <w:rsid w:val="00FC3F6E"/>
    <w:rsid w:val="00F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D59B"/>
  <w15:docId w15:val="{7F8B2209-A26D-42D8-A82C-BF768622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B4FA5"/>
  </w:style>
  <w:style w:type="character" w:customStyle="1" w:styleId="RodapChar">
    <w:name w:val="Rodapé Char"/>
    <w:basedOn w:val="Fontepargpadro"/>
    <w:link w:val="Rodap"/>
    <w:uiPriority w:val="99"/>
    <w:qFormat/>
    <w:rsid w:val="00AB4FA5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A874B5"/>
    <w:pPr>
      <w:spacing w:beforeAutospacing="1" w:afterAutospacing="1"/>
    </w:pPr>
    <w:rPr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7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FC3F6E"/>
    <w:pPr>
      <w:suppressAutoHyphens w:val="0"/>
      <w:spacing w:before="100" w:beforeAutospacing="1" w:after="100" w:afterAutospacing="1"/>
    </w:pPr>
    <w:rPr>
      <w:sz w:val="21"/>
      <w:szCs w:val="24"/>
    </w:rPr>
  </w:style>
  <w:style w:type="paragraph" w:customStyle="1" w:styleId="Default">
    <w:name w:val="Default"/>
    <w:rsid w:val="00BF2DCE"/>
    <w:pPr>
      <w:suppressAutoHyphens w:val="0"/>
      <w:autoSpaceDE w:val="0"/>
      <w:autoSpaceDN w:val="0"/>
      <w:adjustRightInd w:val="0"/>
    </w:pPr>
    <w:rPr>
      <w:rFonts w:ascii="JCMONP+TimesNewRoman,Bold" w:eastAsiaTheme="minorHAnsi" w:hAnsi="JCMONP+TimesNewRoman,Bold" w:cs="JCMONP+TimesNewRoman,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0733512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40452898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8476679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176195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5116046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0927847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91235104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50497763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853372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147707064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8262815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  <w:div w:id="41459614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6511425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</w:div>
              </w:divsChild>
            </w:div>
          </w:divsChild>
        </w:div>
        <w:div w:id="18567312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1746878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40483580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402453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46369519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27185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71071699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797702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6353053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8983247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04190474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02184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1876167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3532314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1100790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497547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69018078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0943155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35326048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068013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09008116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8475962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13090056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8302727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25320471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5424940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LrPRcyCithBHR+vAOe0QRFk/6aA==">AMUW2mWrIQ1W0PDYeIsZNv713rxSTUa/sRREZqnjtgxIsWe7fLFNm7PtPg/mgGB/Aopc2ZvKs9Nw/cDPjlvBdFhe/Ac4ITKYF3MLysQRqMqNF/NPYUuFXhQ=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DABE2C-9BCD-42B3-B5FB-7F75406D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Fundamental 2</dc:creator>
  <dc:description/>
  <cp:lastModifiedBy>SMECT</cp:lastModifiedBy>
  <cp:revision>3</cp:revision>
  <dcterms:created xsi:type="dcterms:W3CDTF">2023-11-27T17:29:00Z</dcterms:created>
  <dcterms:modified xsi:type="dcterms:W3CDTF">2023-11-28T12:00:00Z</dcterms:modified>
  <dc:language>pt-BR</dc:language>
</cp:coreProperties>
</file>